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16655D" w:rsidRDefault="00C33F6B">
      <w:pPr>
        <w:rPr>
          <w:rFonts w:ascii="Candara" w:hAnsi="Candara" w:cstheme="minorHAnsi"/>
          <w:b/>
          <w:sz w:val="20"/>
          <w:szCs w:val="20"/>
        </w:rPr>
      </w:pPr>
      <w:r w:rsidRPr="0016655D">
        <w:rPr>
          <w:rFonts w:ascii="Candara" w:hAnsi="Candara" w:cstheme="minorHAnsi"/>
          <w:b/>
          <w:sz w:val="20"/>
          <w:szCs w:val="20"/>
        </w:rPr>
        <w:t>Corstorphine Community Council Monthly Meeting Minutes</w:t>
      </w:r>
    </w:p>
    <w:p w14:paraId="4B6AD3E0" w14:textId="77777777" w:rsidR="00C33F6B" w:rsidRPr="0016655D" w:rsidRDefault="00C33F6B">
      <w:pPr>
        <w:rPr>
          <w:rFonts w:ascii="Candara" w:hAnsi="Candara" w:cstheme="minorHAnsi"/>
          <w:sz w:val="20"/>
          <w:szCs w:val="20"/>
        </w:rPr>
      </w:pPr>
    </w:p>
    <w:p w14:paraId="20037747" w14:textId="0A375B59" w:rsidR="009F1DF6" w:rsidRPr="000D3C55" w:rsidRDefault="00C33F6B" w:rsidP="135F806B">
      <w:pPr>
        <w:rPr>
          <w:rFonts w:ascii="Candara" w:hAnsi="Candara"/>
          <w:sz w:val="18"/>
          <w:szCs w:val="18"/>
        </w:rPr>
      </w:pPr>
      <w:r w:rsidRPr="000D3C55">
        <w:rPr>
          <w:rFonts w:ascii="Candara" w:hAnsi="Candara"/>
          <w:b/>
          <w:bCs/>
          <w:sz w:val="18"/>
          <w:szCs w:val="18"/>
        </w:rPr>
        <w:t>Date</w:t>
      </w:r>
      <w:r w:rsidR="00A95EF5" w:rsidRPr="000D3C55">
        <w:rPr>
          <w:rFonts w:ascii="Candara" w:hAnsi="Candara"/>
          <w:b/>
          <w:bCs/>
          <w:sz w:val="18"/>
          <w:szCs w:val="18"/>
        </w:rPr>
        <w:t xml:space="preserve"> and time</w:t>
      </w:r>
      <w:r w:rsidRPr="000D3C55">
        <w:rPr>
          <w:rFonts w:ascii="Candara" w:hAnsi="Candara"/>
          <w:b/>
          <w:bCs/>
          <w:sz w:val="18"/>
          <w:szCs w:val="18"/>
        </w:rPr>
        <w:t xml:space="preserve">:  </w:t>
      </w:r>
      <w:r w:rsidR="00433ACE" w:rsidRPr="000D3C55">
        <w:rPr>
          <w:rFonts w:ascii="Candara" w:hAnsi="Candara" w:cstheme="minorHAnsi"/>
          <w:sz w:val="18"/>
          <w:szCs w:val="18"/>
        </w:rPr>
        <w:tab/>
      </w:r>
      <w:r w:rsidR="00051392" w:rsidRPr="000D3C55">
        <w:rPr>
          <w:rFonts w:ascii="Candara" w:hAnsi="Candara"/>
          <w:sz w:val="18"/>
          <w:szCs w:val="18"/>
        </w:rPr>
        <w:t xml:space="preserve">Tuesday </w:t>
      </w:r>
      <w:r w:rsidR="007E3F7F" w:rsidRPr="000D3C55">
        <w:rPr>
          <w:rFonts w:ascii="Candara" w:hAnsi="Candara"/>
          <w:sz w:val="18"/>
          <w:szCs w:val="18"/>
        </w:rPr>
        <w:t>18 February</w:t>
      </w:r>
      <w:r w:rsidR="009D6C39" w:rsidRPr="000D3C55">
        <w:rPr>
          <w:rFonts w:ascii="Candara" w:hAnsi="Candara"/>
          <w:sz w:val="18"/>
          <w:szCs w:val="18"/>
        </w:rPr>
        <w:t xml:space="preserve"> 2020</w:t>
      </w:r>
      <w:r w:rsidR="00A95EF5" w:rsidRPr="000D3C55">
        <w:rPr>
          <w:rFonts w:ascii="Candara" w:hAnsi="Candara"/>
          <w:sz w:val="18"/>
          <w:szCs w:val="18"/>
        </w:rPr>
        <w:t>, 7.00 pm</w:t>
      </w:r>
      <w:r w:rsidR="009F1DF6" w:rsidRPr="000D3C55">
        <w:rPr>
          <w:rFonts w:ascii="Candara" w:hAnsi="Candara"/>
          <w:sz w:val="18"/>
          <w:szCs w:val="18"/>
        </w:rPr>
        <w:t xml:space="preserve"> </w:t>
      </w:r>
    </w:p>
    <w:p w14:paraId="4B6AD3E3" w14:textId="613958CD" w:rsidR="00C33F6B" w:rsidRPr="000D3C55" w:rsidRDefault="00C33F6B" w:rsidP="135F806B">
      <w:pPr>
        <w:rPr>
          <w:rFonts w:ascii="Candara" w:hAnsi="Candara"/>
          <w:sz w:val="18"/>
          <w:szCs w:val="18"/>
        </w:rPr>
      </w:pPr>
      <w:r w:rsidRPr="000D3C55">
        <w:rPr>
          <w:rFonts w:ascii="Candara" w:hAnsi="Candara"/>
          <w:b/>
          <w:bCs/>
          <w:sz w:val="18"/>
          <w:szCs w:val="18"/>
        </w:rPr>
        <w:t xml:space="preserve">Location:            </w:t>
      </w:r>
      <w:r w:rsidRPr="000D3C55">
        <w:rPr>
          <w:rFonts w:ascii="Candara" w:hAnsi="Candara" w:cstheme="minorHAnsi"/>
          <w:sz w:val="18"/>
          <w:szCs w:val="18"/>
        </w:rPr>
        <w:tab/>
      </w:r>
      <w:r w:rsidR="00AD1557" w:rsidRPr="000D3C55">
        <w:rPr>
          <w:rFonts w:ascii="Candara" w:hAnsi="Candara"/>
          <w:sz w:val="18"/>
          <w:szCs w:val="18"/>
        </w:rPr>
        <w:t xml:space="preserve">The </w:t>
      </w:r>
      <w:r w:rsidR="00051392" w:rsidRPr="000D3C55">
        <w:rPr>
          <w:rFonts w:ascii="Candara" w:hAnsi="Candara"/>
          <w:sz w:val="18"/>
          <w:szCs w:val="18"/>
        </w:rPr>
        <w:t>Corstorphine Astoria Centre, 18 Kirk Loan</w:t>
      </w:r>
    </w:p>
    <w:p w14:paraId="36B0BC08" w14:textId="77777777" w:rsidR="006143DC" w:rsidRDefault="00C33F6B" w:rsidP="000D3C55">
      <w:pPr>
        <w:ind w:left="1440" w:hanging="1440"/>
        <w:rPr>
          <w:rFonts w:ascii="Candara" w:hAnsi="Candara" w:cstheme="minorHAnsi"/>
          <w:sz w:val="18"/>
          <w:szCs w:val="18"/>
        </w:rPr>
      </w:pPr>
      <w:r w:rsidRPr="000D3C55">
        <w:rPr>
          <w:rFonts w:ascii="Candara" w:hAnsi="Candara"/>
          <w:b/>
          <w:bCs/>
          <w:sz w:val="18"/>
          <w:szCs w:val="18"/>
        </w:rPr>
        <w:t xml:space="preserve">Attendees:         </w:t>
      </w:r>
      <w:r w:rsidRPr="000D3C55">
        <w:rPr>
          <w:rFonts w:ascii="Candara" w:hAnsi="Candara" w:cstheme="minorHAnsi"/>
          <w:sz w:val="18"/>
          <w:szCs w:val="18"/>
        </w:rPr>
        <w:tab/>
      </w:r>
      <w:r w:rsidR="009D6C39" w:rsidRPr="000D3C55">
        <w:rPr>
          <w:rFonts w:ascii="Candara" w:hAnsi="Candara" w:cstheme="minorHAnsi"/>
          <w:sz w:val="18"/>
          <w:szCs w:val="18"/>
        </w:rPr>
        <w:t xml:space="preserve">Steve Kerr, PC Sam Davidson, </w:t>
      </w:r>
      <w:r w:rsidR="00F07113" w:rsidRPr="000D3C55">
        <w:rPr>
          <w:rFonts w:ascii="Candara" w:hAnsi="Candara" w:cstheme="minorHAnsi"/>
          <w:sz w:val="18"/>
          <w:szCs w:val="18"/>
        </w:rPr>
        <w:t>PS Sandra Watt, Ian Kirkpatrick, Warren Hope, Angela Benzies, Robert Stokes, Jon Melville, David Gillespie (Corstorphine Rugby Club), Steve Wright (Corstorphine Rugby Club), Keith Walker, Martin Bryden,</w:t>
      </w:r>
    </w:p>
    <w:p w14:paraId="0E9626A5" w14:textId="77777777" w:rsidR="006143DC" w:rsidRDefault="00F07113" w:rsidP="006143DC">
      <w:pPr>
        <w:ind w:left="1440"/>
        <w:rPr>
          <w:rFonts w:ascii="Candara" w:hAnsi="Candara" w:cstheme="minorHAnsi"/>
          <w:sz w:val="18"/>
          <w:szCs w:val="18"/>
        </w:rPr>
      </w:pPr>
      <w:r w:rsidRPr="000D3C55">
        <w:rPr>
          <w:rFonts w:ascii="Candara" w:hAnsi="Candara" w:cstheme="minorHAnsi"/>
          <w:sz w:val="18"/>
          <w:szCs w:val="18"/>
        </w:rPr>
        <w:t>Jenny Jamieson, Cllr Gillian Gloyer, Dave Latimer, Nathan Readie, Deborah McCall, Mr and Mrs Meager, Henry Whaley,</w:t>
      </w:r>
    </w:p>
    <w:p w14:paraId="255BCA69" w14:textId="313D0FDC" w:rsidR="005F7FEE" w:rsidRPr="000D3C55" w:rsidRDefault="00F07113" w:rsidP="006143DC">
      <w:pPr>
        <w:ind w:left="1440"/>
        <w:rPr>
          <w:rFonts w:ascii="Candara" w:hAnsi="Candara"/>
          <w:sz w:val="18"/>
          <w:szCs w:val="18"/>
        </w:rPr>
      </w:pPr>
      <w:r w:rsidRPr="000D3C55">
        <w:rPr>
          <w:rFonts w:ascii="Candara" w:hAnsi="Candara" w:cstheme="minorHAnsi"/>
          <w:sz w:val="18"/>
          <w:szCs w:val="18"/>
        </w:rPr>
        <w:t>Jane Kerr</w:t>
      </w:r>
      <w:r w:rsidR="009D6C39" w:rsidRPr="000D3C55">
        <w:rPr>
          <w:rFonts w:ascii="Candara" w:hAnsi="Candara" w:cstheme="minorHAnsi"/>
          <w:sz w:val="18"/>
          <w:szCs w:val="18"/>
        </w:rPr>
        <w:t xml:space="preserve"> </w:t>
      </w:r>
    </w:p>
    <w:p w14:paraId="58CEDE83" w14:textId="0E759A1F" w:rsidR="00280BB9" w:rsidRPr="000D3C55" w:rsidRDefault="00C33F6B" w:rsidP="135F806B">
      <w:pPr>
        <w:ind w:left="1440" w:hanging="1440"/>
        <w:rPr>
          <w:rFonts w:ascii="Candara" w:hAnsi="Candara"/>
          <w:sz w:val="18"/>
          <w:szCs w:val="18"/>
        </w:rPr>
      </w:pPr>
      <w:r w:rsidRPr="000D3C55">
        <w:rPr>
          <w:rFonts w:ascii="Candara" w:hAnsi="Candara"/>
          <w:b/>
          <w:bCs/>
          <w:sz w:val="18"/>
          <w:szCs w:val="18"/>
        </w:rPr>
        <w:t xml:space="preserve">Apologies:         </w:t>
      </w:r>
      <w:r w:rsidR="001D3E53" w:rsidRPr="000D3C55">
        <w:rPr>
          <w:rFonts w:ascii="Candara" w:hAnsi="Candara" w:cstheme="minorHAnsi"/>
          <w:sz w:val="18"/>
          <w:szCs w:val="18"/>
        </w:rPr>
        <w:tab/>
      </w:r>
      <w:r w:rsidR="00280BB9" w:rsidRPr="000D3C55">
        <w:rPr>
          <w:rFonts w:ascii="Candara" w:hAnsi="Candara"/>
          <w:sz w:val="18"/>
          <w:szCs w:val="18"/>
        </w:rPr>
        <w:t xml:space="preserve">Cllr Robert Aldridge, Cllr Claire Bridgman, </w:t>
      </w:r>
      <w:r w:rsidR="00F07113" w:rsidRPr="000D3C55">
        <w:rPr>
          <w:rFonts w:ascii="Candara" w:hAnsi="Candara"/>
          <w:sz w:val="18"/>
          <w:szCs w:val="18"/>
        </w:rPr>
        <w:t>Tommy McLean, Fiona Moug, Cllr Mark Brown</w:t>
      </w:r>
    </w:p>
    <w:p w14:paraId="7B92A241" w14:textId="75FA3AD1" w:rsidR="00330EC9" w:rsidRPr="000D3C55" w:rsidRDefault="00330EC9" w:rsidP="135F806B">
      <w:pPr>
        <w:ind w:left="1440" w:hanging="1440"/>
        <w:rPr>
          <w:rFonts w:ascii="Candara" w:hAnsi="Candara"/>
          <w:sz w:val="18"/>
          <w:szCs w:val="18"/>
        </w:rPr>
      </w:pPr>
      <w:r w:rsidRPr="000D3C55">
        <w:rPr>
          <w:rFonts w:ascii="Candara" w:hAnsi="Candara"/>
          <w:b/>
          <w:bCs/>
          <w:sz w:val="18"/>
          <w:szCs w:val="18"/>
        </w:rPr>
        <w:t xml:space="preserve">Minutes:             </w:t>
      </w:r>
      <w:r w:rsidRPr="000D3C55">
        <w:rPr>
          <w:rFonts w:ascii="Candara" w:hAnsi="Candara" w:cstheme="minorHAnsi"/>
          <w:sz w:val="18"/>
          <w:szCs w:val="18"/>
        </w:rPr>
        <w:tab/>
      </w:r>
      <w:r w:rsidR="00F07113" w:rsidRPr="000D3C55">
        <w:rPr>
          <w:rFonts w:ascii="Candara" w:hAnsi="Candara" w:cstheme="minorHAnsi"/>
          <w:sz w:val="18"/>
          <w:szCs w:val="18"/>
        </w:rPr>
        <w:t>Proposed</w:t>
      </w:r>
      <w:r w:rsidR="006B23DE" w:rsidRPr="000D3C55">
        <w:rPr>
          <w:rFonts w:ascii="Candara" w:hAnsi="Candara"/>
          <w:sz w:val="18"/>
          <w:szCs w:val="18"/>
        </w:rPr>
        <w:t>:</w:t>
      </w:r>
      <w:r w:rsidR="00470D44" w:rsidRPr="000D3C55">
        <w:rPr>
          <w:rFonts w:ascii="Candara" w:hAnsi="Candara"/>
          <w:sz w:val="18"/>
          <w:szCs w:val="18"/>
        </w:rPr>
        <w:t xml:space="preserve"> </w:t>
      </w:r>
      <w:r w:rsidR="00280BB9" w:rsidRPr="000D3C55">
        <w:rPr>
          <w:rFonts w:ascii="Candara" w:hAnsi="Candara"/>
          <w:sz w:val="18"/>
          <w:szCs w:val="18"/>
        </w:rPr>
        <w:t>Keith Walker</w:t>
      </w:r>
      <w:r w:rsidR="00F07113" w:rsidRPr="000D3C55">
        <w:rPr>
          <w:rFonts w:ascii="Candara" w:hAnsi="Candara"/>
          <w:sz w:val="18"/>
          <w:szCs w:val="18"/>
        </w:rPr>
        <w:tab/>
        <w:t xml:space="preserve">Seconded: Nathan Readie </w:t>
      </w:r>
      <w:r w:rsidR="00F07113" w:rsidRPr="000D3C55">
        <w:rPr>
          <w:rFonts w:ascii="Candara" w:hAnsi="Candara" w:cstheme="minorHAnsi"/>
          <w:sz w:val="18"/>
          <w:szCs w:val="18"/>
        </w:rPr>
        <w:tab/>
      </w:r>
    </w:p>
    <w:p w14:paraId="06C9F100" w14:textId="75322A9F" w:rsidR="008B0204" w:rsidRDefault="008B0204" w:rsidP="001D3E53">
      <w:pPr>
        <w:ind w:left="1440" w:hanging="1440"/>
        <w:rPr>
          <w:rFonts w:ascii="Candara" w:hAnsi="Candara" w:cstheme="minorHAnsi"/>
          <w:sz w:val="20"/>
          <w:szCs w:val="20"/>
        </w:rPr>
      </w:pPr>
    </w:p>
    <w:p w14:paraId="4B6AD3E9" w14:textId="5E83F6EF" w:rsidR="00C33F6B" w:rsidRPr="000D3C55" w:rsidRDefault="00C33F6B" w:rsidP="00C33F6B">
      <w:pPr>
        <w:rPr>
          <w:rFonts w:ascii="Candara" w:hAnsi="Candara" w:cstheme="minorHAnsi"/>
          <w:b/>
          <w:sz w:val="18"/>
          <w:szCs w:val="18"/>
        </w:rPr>
      </w:pPr>
      <w:r w:rsidRPr="000D3C55">
        <w:rPr>
          <w:rFonts w:ascii="Candara" w:hAnsi="Candara" w:cstheme="minorHAnsi"/>
          <w:b/>
          <w:sz w:val="18"/>
          <w:szCs w:val="18"/>
        </w:rPr>
        <w:t>Police Report</w:t>
      </w:r>
      <w:r w:rsidR="00AD1557" w:rsidRPr="000D3C55">
        <w:rPr>
          <w:rFonts w:ascii="Candara" w:hAnsi="Candara" w:cstheme="minorHAnsi"/>
          <w:b/>
          <w:sz w:val="18"/>
          <w:szCs w:val="18"/>
        </w:rPr>
        <w:t xml:space="preserve"> –</w:t>
      </w:r>
      <w:r w:rsidR="0046216D" w:rsidRPr="000D3C55">
        <w:rPr>
          <w:rFonts w:ascii="Candara" w:hAnsi="Candara" w:cstheme="minorHAnsi"/>
          <w:b/>
          <w:sz w:val="18"/>
          <w:szCs w:val="18"/>
        </w:rPr>
        <w:t xml:space="preserve"> </w:t>
      </w:r>
      <w:r w:rsidR="00051392" w:rsidRPr="000D3C55">
        <w:rPr>
          <w:rFonts w:ascii="Candara" w:hAnsi="Candara" w:cstheme="minorHAnsi"/>
          <w:b/>
          <w:sz w:val="18"/>
          <w:szCs w:val="18"/>
        </w:rPr>
        <w:t>PC Sam Davison</w:t>
      </w:r>
    </w:p>
    <w:tbl>
      <w:tblPr>
        <w:tblpPr w:leftFromText="180" w:rightFromText="180" w:vertAnchor="text"/>
        <w:tblW w:w="0" w:type="auto"/>
        <w:tblCellMar>
          <w:left w:w="0" w:type="dxa"/>
          <w:right w:w="0" w:type="dxa"/>
        </w:tblCellMar>
        <w:tblLook w:val="04A0" w:firstRow="1" w:lastRow="0" w:firstColumn="1" w:lastColumn="0" w:noHBand="0" w:noVBand="1"/>
      </w:tblPr>
      <w:tblGrid>
        <w:gridCol w:w="3539"/>
        <w:gridCol w:w="1564"/>
        <w:gridCol w:w="1560"/>
      </w:tblGrid>
      <w:tr w:rsidR="000D3C55" w14:paraId="4529D4D0" w14:textId="77777777" w:rsidTr="00280BB9">
        <w:tc>
          <w:tcPr>
            <w:tcW w:w="3539" w:type="dxa"/>
            <w:tcMar>
              <w:top w:w="0" w:type="dxa"/>
              <w:left w:w="108" w:type="dxa"/>
              <w:bottom w:w="0" w:type="dxa"/>
              <w:right w:w="108" w:type="dxa"/>
            </w:tcMar>
            <w:hideMark/>
          </w:tcPr>
          <w:p w14:paraId="5B175B72" w14:textId="6CA3012E" w:rsidR="000D3C55" w:rsidRPr="000D3C55" w:rsidRDefault="000D3C55" w:rsidP="000D3C55">
            <w:pPr>
              <w:rPr>
                <w:sz w:val="16"/>
                <w:szCs w:val="16"/>
              </w:rPr>
            </w:pPr>
            <w:r w:rsidRPr="000D3C55">
              <w:rPr>
                <w:rFonts w:ascii="Courier New" w:hAnsi="Courier New" w:cs="Courier New"/>
                <w:sz w:val="16"/>
                <w:szCs w:val="16"/>
              </w:rPr>
              <w:t xml:space="preserve">  </w:t>
            </w:r>
          </w:p>
        </w:tc>
        <w:tc>
          <w:tcPr>
            <w:tcW w:w="1564" w:type="dxa"/>
            <w:tcMar>
              <w:top w:w="0" w:type="dxa"/>
              <w:left w:w="108" w:type="dxa"/>
              <w:bottom w:w="0" w:type="dxa"/>
              <w:right w:w="108" w:type="dxa"/>
            </w:tcMar>
            <w:hideMark/>
          </w:tcPr>
          <w:p w14:paraId="2A1BFA35" w14:textId="47930469"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January 2019 </w:t>
            </w:r>
          </w:p>
        </w:tc>
        <w:tc>
          <w:tcPr>
            <w:tcW w:w="1560" w:type="dxa"/>
            <w:tcMar>
              <w:top w:w="0" w:type="dxa"/>
              <w:left w:w="108" w:type="dxa"/>
              <w:bottom w:w="0" w:type="dxa"/>
              <w:right w:w="108" w:type="dxa"/>
            </w:tcMar>
            <w:hideMark/>
          </w:tcPr>
          <w:p w14:paraId="0E5A9C46" w14:textId="6B4B77C2"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January 2020 </w:t>
            </w:r>
          </w:p>
        </w:tc>
      </w:tr>
      <w:tr w:rsidR="000D3C55" w14:paraId="748B041F" w14:textId="77777777" w:rsidTr="00280BB9">
        <w:tc>
          <w:tcPr>
            <w:tcW w:w="3539" w:type="dxa"/>
            <w:tcMar>
              <w:top w:w="0" w:type="dxa"/>
              <w:left w:w="108" w:type="dxa"/>
              <w:bottom w:w="0" w:type="dxa"/>
              <w:right w:w="108" w:type="dxa"/>
            </w:tcMar>
            <w:hideMark/>
          </w:tcPr>
          <w:p w14:paraId="70D60FEB" w14:textId="75EC2151"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Housebreakings                </w:t>
            </w:r>
          </w:p>
        </w:tc>
        <w:tc>
          <w:tcPr>
            <w:tcW w:w="1564" w:type="dxa"/>
            <w:tcMar>
              <w:top w:w="0" w:type="dxa"/>
              <w:left w:w="108" w:type="dxa"/>
              <w:bottom w:w="0" w:type="dxa"/>
              <w:right w:w="108" w:type="dxa"/>
            </w:tcMar>
            <w:hideMark/>
          </w:tcPr>
          <w:p w14:paraId="5F2D9AD6" w14:textId="3804F49E"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3 </w:t>
            </w:r>
          </w:p>
        </w:tc>
        <w:tc>
          <w:tcPr>
            <w:tcW w:w="1560" w:type="dxa"/>
            <w:tcMar>
              <w:top w:w="0" w:type="dxa"/>
              <w:left w:w="108" w:type="dxa"/>
              <w:bottom w:w="0" w:type="dxa"/>
              <w:right w:w="108" w:type="dxa"/>
            </w:tcMar>
            <w:hideMark/>
          </w:tcPr>
          <w:p w14:paraId="7399F64E" w14:textId="139A92C4"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4 </w:t>
            </w:r>
          </w:p>
        </w:tc>
      </w:tr>
      <w:tr w:rsidR="000D3C55" w14:paraId="13E62CF7" w14:textId="77777777" w:rsidTr="00280BB9">
        <w:tc>
          <w:tcPr>
            <w:tcW w:w="3539" w:type="dxa"/>
            <w:tcMar>
              <w:top w:w="0" w:type="dxa"/>
              <w:left w:w="108" w:type="dxa"/>
              <w:bottom w:w="0" w:type="dxa"/>
              <w:right w:w="108" w:type="dxa"/>
            </w:tcMar>
            <w:hideMark/>
          </w:tcPr>
          <w:p w14:paraId="142A07C9" w14:textId="29CEBF0A"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Theft                         </w:t>
            </w:r>
          </w:p>
        </w:tc>
        <w:tc>
          <w:tcPr>
            <w:tcW w:w="1564" w:type="dxa"/>
            <w:tcMar>
              <w:top w:w="0" w:type="dxa"/>
              <w:left w:w="108" w:type="dxa"/>
              <w:bottom w:w="0" w:type="dxa"/>
              <w:right w:w="108" w:type="dxa"/>
            </w:tcMar>
            <w:hideMark/>
          </w:tcPr>
          <w:p w14:paraId="2B795A80" w14:textId="0313F6FC"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18 </w:t>
            </w:r>
          </w:p>
        </w:tc>
        <w:tc>
          <w:tcPr>
            <w:tcW w:w="1560" w:type="dxa"/>
            <w:tcMar>
              <w:top w:w="0" w:type="dxa"/>
              <w:left w:w="108" w:type="dxa"/>
              <w:bottom w:w="0" w:type="dxa"/>
              <w:right w:w="108" w:type="dxa"/>
            </w:tcMar>
            <w:hideMark/>
          </w:tcPr>
          <w:p w14:paraId="6991A7FB" w14:textId="2B291AED"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16 </w:t>
            </w:r>
          </w:p>
        </w:tc>
      </w:tr>
      <w:tr w:rsidR="000D3C55" w14:paraId="126161DC" w14:textId="77777777" w:rsidTr="00280BB9">
        <w:tc>
          <w:tcPr>
            <w:tcW w:w="3539" w:type="dxa"/>
            <w:tcMar>
              <w:top w:w="0" w:type="dxa"/>
              <w:left w:w="108" w:type="dxa"/>
              <w:bottom w:w="0" w:type="dxa"/>
              <w:right w:w="108" w:type="dxa"/>
            </w:tcMar>
            <w:hideMark/>
          </w:tcPr>
          <w:p w14:paraId="0057BEF9" w14:textId="470B89C5"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Assault/other violent crime   </w:t>
            </w:r>
          </w:p>
        </w:tc>
        <w:tc>
          <w:tcPr>
            <w:tcW w:w="1564" w:type="dxa"/>
            <w:tcMar>
              <w:top w:w="0" w:type="dxa"/>
              <w:left w:w="108" w:type="dxa"/>
              <w:bottom w:w="0" w:type="dxa"/>
              <w:right w:w="108" w:type="dxa"/>
            </w:tcMar>
            <w:hideMark/>
          </w:tcPr>
          <w:p w14:paraId="4146159F" w14:textId="4783934E"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4 </w:t>
            </w:r>
          </w:p>
        </w:tc>
        <w:tc>
          <w:tcPr>
            <w:tcW w:w="1560" w:type="dxa"/>
            <w:tcMar>
              <w:top w:w="0" w:type="dxa"/>
              <w:left w:w="108" w:type="dxa"/>
              <w:bottom w:w="0" w:type="dxa"/>
              <w:right w:w="108" w:type="dxa"/>
            </w:tcMar>
            <w:hideMark/>
          </w:tcPr>
          <w:p w14:paraId="38B85353" w14:textId="0F93EE69"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            3 </w:t>
            </w:r>
          </w:p>
        </w:tc>
      </w:tr>
      <w:tr w:rsidR="000D3C55" w14:paraId="0A2DCFAE" w14:textId="77777777" w:rsidTr="00280BB9">
        <w:tc>
          <w:tcPr>
            <w:tcW w:w="3539" w:type="dxa"/>
            <w:tcMar>
              <w:top w:w="0" w:type="dxa"/>
              <w:left w:w="108" w:type="dxa"/>
              <w:bottom w:w="0" w:type="dxa"/>
              <w:right w:w="108" w:type="dxa"/>
            </w:tcMar>
            <w:hideMark/>
          </w:tcPr>
          <w:p w14:paraId="3CF3EC12" w14:textId="2FF18065"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Disorder                      </w:t>
            </w:r>
          </w:p>
        </w:tc>
        <w:tc>
          <w:tcPr>
            <w:tcW w:w="1564" w:type="dxa"/>
            <w:tcMar>
              <w:top w:w="0" w:type="dxa"/>
              <w:left w:w="108" w:type="dxa"/>
              <w:bottom w:w="0" w:type="dxa"/>
              <w:right w:w="108" w:type="dxa"/>
            </w:tcMar>
            <w:hideMark/>
          </w:tcPr>
          <w:p w14:paraId="74B43C63" w14:textId="078FD019"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4 </w:t>
            </w:r>
          </w:p>
        </w:tc>
        <w:tc>
          <w:tcPr>
            <w:tcW w:w="1560" w:type="dxa"/>
            <w:tcMar>
              <w:top w:w="0" w:type="dxa"/>
              <w:left w:w="108" w:type="dxa"/>
              <w:bottom w:w="0" w:type="dxa"/>
              <w:right w:w="108" w:type="dxa"/>
            </w:tcMar>
            <w:hideMark/>
          </w:tcPr>
          <w:p w14:paraId="417D979A" w14:textId="2BCA2D69"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4 </w:t>
            </w:r>
          </w:p>
        </w:tc>
      </w:tr>
      <w:tr w:rsidR="000D3C55" w14:paraId="12EB7FBF" w14:textId="77777777" w:rsidTr="00280BB9">
        <w:tc>
          <w:tcPr>
            <w:tcW w:w="3539" w:type="dxa"/>
            <w:tcMar>
              <w:top w:w="0" w:type="dxa"/>
              <w:left w:w="108" w:type="dxa"/>
              <w:bottom w:w="0" w:type="dxa"/>
              <w:right w:w="108" w:type="dxa"/>
            </w:tcMar>
            <w:hideMark/>
          </w:tcPr>
          <w:p w14:paraId="1A850CCC" w14:textId="6759115E"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Road traffic                  </w:t>
            </w:r>
          </w:p>
        </w:tc>
        <w:tc>
          <w:tcPr>
            <w:tcW w:w="1564" w:type="dxa"/>
            <w:tcMar>
              <w:top w:w="0" w:type="dxa"/>
              <w:left w:w="108" w:type="dxa"/>
              <w:bottom w:w="0" w:type="dxa"/>
              <w:right w:w="108" w:type="dxa"/>
            </w:tcMar>
            <w:hideMark/>
          </w:tcPr>
          <w:p w14:paraId="7D48A5A1" w14:textId="0CD65AB6"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9 </w:t>
            </w:r>
          </w:p>
        </w:tc>
        <w:tc>
          <w:tcPr>
            <w:tcW w:w="1560" w:type="dxa"/>
            <w:tcMar>
              <w:top w:w="0" w:type="dxa"/>
              <w:left w:w="108" w:type="dxa"/>
              <w:bottom w:w="0" w:type="dxa"/>
              <w:right w:w="108" w:type="dxa"/>
            </w:tcMar>
            <w:hideMark/>
          </w:tcPr>
          <w:p w14:paraId="6707022E" w14:textId="60B72AE6"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13 </w:t>
            </w:r>
          </w:p>
        </w:tc>
      </w:tr>
      <w:tr w:rsidR="000D3C55" w14:paraId="5C86181B" w14:textId="77777777" w:rsidTr="00280BB9">
        <w:tc>
          <w:tcPr>
            <w:tcW w:w="3539" w:type="dxa"/>
            <w:tcMar>
              <w:top w:w="0" w:type="dxa"/>
              <w:left w:w="108" w:type="dxa"/>
              <w:bottom w:w="0" w:type="dxa"/>
              <w:right w:w="108" w:type="dxa"/>
            </w:tcMar>
            <w:hideMark/>
          </w:tcPr>
          <w:p w14:paraId="6F907E7A" w14:textId="059F47C4"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Vandalism                     </w:t>
            </w:r>
          </w:p>
        </w:tc>
        <w:tc>
          <w:tcPr>
            <w:tcW w:w="1564" w:type="dxa"/>
            <w:tcMar>
              <w:top w:w="0" w:type="dxa"/>
              <w:left w:w="108" w:type="dxa"/>
              <w:bottom w:w="0" w:type="dxa"/>
              <w:right w:w="108" w:type="dxa"/>
            </w:tcMar>
            <w:hideMark/>
          </w:tcPr>
          <w:p w14:paraId="15510216" w14:textId="3352E559"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13 </w:t>
            </w:r>
          </w:p>
        </w:tc>
        <w:tc>
          <w:tcPr>
            <w:tcW w:w="1560" w:type="dxa"/>
            <w:tcMar>
              <w:top w:w="0" w:type="dxa"/>
              <w:left w:w="108" w:type="dxa"/>
              <w:bottom w:w="0" w:type="dxa"/>
              <w:right w:w="108" w:type="dxa"/>
            </w:tcMar>
            <w:hideMark/>
          </w:tcPr>
          <w:p w14:paraId="5FC9D1E5" w14:textId="30482D62"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5 </w:t>
            </w:r>
          </w:p>
        </w:tc>
      </w:tr>
      <w:tr w:rsidR="000D3C55" w14:paraId="6919FCAC" w14:textId="77777777" w:rsidTr="00280BB9">
        <w:tc>
          <w:tcPr>
            <w:tcW w:w="3539" w:type="dxa"/>
            <w:tcMar>
              <w:top w:w="0" w:type="dxa"/>
              <w:left w:w="108" w:type="dxa"/>
              <w:bottom w:w="0" w:type="dxa"/>
              <w:right w:w="108" w:type="dxa"/>
            </w:tcMar>
            <w:hideMark/>
          </w:tcPr>
          <w:p w14:paraId="1F579C73" w14:textId="4CE636EA"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Miscellaneous including drugs </w:t>
            </w:r>
          </w:p>
        </w:tc>
        <w:tc>
          <w:tcPr>
            <w:tcW w:w="1564" w:type="dxa"/>
            <w:tcMar>
              <w:top w:w="0" w:type="dxa"/>
              <w:left w:w="108" w:type="dxa"/>
              <w:bottom w:w="0" w:type="dxa"/>
              <w:right w:w="108" w:type="dxa"/>
            </w:tcMar>
            <w:hideMark/>
          </w:tcPr>
          <w:p w14:paraId="7F19BD0B" w14:textId="3B45A39B"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15 </w:t>
            </w:r>
          </w:p>
        </w:tc>
        <w:tc>
          <w:tcPr>
            <w:tcW w:w="1560" w:type="dxa"/>
            <w:tcMar>
              <w:top w:w="0" w:type="dxa"/>
              <w:left w:w="108" w:type="dxa"/>
              <w:bottom w:w="0" w:type="dxa"/>
              <w:right w:w="108" w:type="dxa"/>
            </w:tcMar>
            <w:hideMark/>
          </w:tcPr>
          <w:p w14:paraId="197643F6" w14:textId="601E9A03"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5 </w:t>
            </w:r>
          </w:p>
        </w:tc>
      </w:tr>
      <w:tr w:rsidR="000D3C55" w14:paraId="346C5EC6" w14:textId="77777777" w:rsidTr="00280BB9">
        <w:tc>
          <w:tcPr>
            <w:tcW w:w="3539" w:type="dxa"/>
            <w:tcMar>
              <w:top w:w="0" w:type="dxa"/>
              <w:left w:w="108" w:type="dxa"/>
              <w:bottom w:w="0" w:type="dxa"/>
              <w:right w:w="108" w:type="dxa"/>
            </w:tcMar>
            <w:hideMark/>
          </w:tcPr>
          <w:p w14:paraId="24FF3731" w14:textId="611F5E70"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Racial offence                </w:t>
            </w:r>
          </w:p>
        </w:tc>
        <w:tc>
          <w:tcPr>
            <w:tcW w:w="1564" w:type="dxa"/>
            <w:tcMar>
              <w:top w:w="0" w:type="dxa"/>
              <w:left w:w="108" w:type="dxa"/>
              <w:bottom w:w="0" w:type="dxa"/>
              <w:right w:w="108" w:type="dxa"/>
            </w:tcMar>
            <w:hideMark/>
          </w:tcPr>
          <w:p w14:paraId="6DF50B12" w14:textId="68EBDE36"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0 </w:t>
            </w:r>
          </w:p>
        </w:tc>
        <w:tc>
          <w:tcPr>
            <w:tcW w:w="1560" w:type="dxa"/>
            <w:tcMar>
              <w:top w:w="0" w:type="dxa"/>
              <w:left w:w="108" w:type="dxa"/>
              <w:bottom w:w="0" w:type="dxa"/>
              <w:right w:w="108" w:type="dxa"/>
            </w:tcMar>
            <w:hideMark/>
          </w:tcPr>
          <w:p w14:paraId="6CB69B30" w14:textId="354C2185"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 xml:space="preserve">0 </w:t>
            </w:r>
          </w:p>
        </w:tc>
      </w:tr>
      <w:tr w:rsidR="000D3C55" w14:paraId="2A7B5E02" w14:textId="77777777" w:rsidTr="00280BB9">
        <w:tc>
          <w:tcPr>
            <w:tcW w:w="3539" w:type="dxa"/>
            <w:tcMar>
              <w:top w:w="0" w:type="dxa"/>
              <w:left w:w="108" w:type="dxa"/>
              <w:bottom w:w="0" w:type="dxa"/>
              <w:right w:w="108" w:type="dxa"/>
            </w:tcMar>
            <w:hideMark/>
          </w:tcPr>
          <w:p w14:paraId="3C7C9FC8" w14:textId="4B6E6CCD" w:rsidR="000D3C55" w:rsidRPr="000D3C55" w:rsidRDefault="000D3C55" w:rsidP="000D3C55">
            <w:pPr>
              <w:pStyle w:val="NormalWeb"/>
              <w:spacing w:before="0" w:beforeAutospacing="0" w:after="0" w:afterAutospacing="0"/>
              <w:rPr>
                <w:sz w:val="16"/>
                <w:szCs w:val="16"/>
              </w:rPr>
            </w:pPr>
            <w:r w:rsidRPr="000D3C55">
              <w:rPr>
                <w:rFonts w:ascii="Courier New" w:hAnsi="Courier New" w:cs="Courier New"/>
                <w:sz w:val="16"/>
                <w:szCs w:val="16"/>
                <w:lang w:eastAsia="en-US"/>
              </w:rPr>
              <w:t xml:space="preserve">Totals </w:t>
            </w:r>
          </w:p>
        </w:tc>
        <w:tc>
          <w:tcPr>
            <w:tcW w:w="1564" w:type="dxa"/>
            <w:tcMar>
              <w:top w:w="0" w:type="dxa"/>
              <w:left w:w="108" w:type="dxa"/>
              <w:bottom w:w="0" w:type="dxa"/>
              <w:right w:w="108" w:type="dxa"/>
            </w:tcMar>
            <w:hideMark/>
          </w:tcPr>
          <w:p w14:paraId="140A8AEF" w14:textId="00050130"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66</w:t>
            </w:r>
          </w:p>
        </w:tc>
        <w:tc>
          <w:tcPr>
            <w:tcW w:w="1560" w:type="dxa"/>
            <w:tcMar>
              <w:top w:w="0" w:type="dxa"/>
              <w:left w:w="108" w:type="dxa"/>
              <w:bottom w:w="0" w:type="dxa"/>
              <w:right w:w="108" w:type="dxa"/>
            </w:tcMar>
            <w:hideMark/>
          </w:tcPr>
          <w:p w14:paraId="7380AD0A" w14:textId="5F80ADD3" w:rsidR="000D3C55" w:rsidRPr="000D3C55" w:rsidRDefault="000D3C55" w:rsidP="000D3C55">
            <w:pPr>
              <w:pStyle w:val="NormalWeb"/>
              <w:spacing w:before="0" w:beforeAutospacing="0" w:after="0" w:afterAutospacing="0"/>
              <w:jc w:val="right"/>
              <w:rPr>
                <w:sz w:val="16"/>
                <w:szCs w:val="16"/>
              </w:rPr>
            </w:pPr>
            <w:r w:rsidRPr="000D3C55">
              <w:rPr>
                <w:rFonts w:ascii="Courier New" w:hAnsi="Courier New" w:cs="Courier New"/>
                <w:sz w:val="16"/>
                <w:szCs w:val="16"/>
                <w:lang w:eastAsia="en-US"/>
              </w:rPr>
              <w:t>46</w:t>
            </w:r>
          </w:p>
        </w:tc>
      </w:tr>
      <w:tr w:rsidR="000D3C55" w14:paraId="787DFDFC" w14:textId="77777777" w:rsidTr="00280BB9">
        <w:tc>
          <w:tcPr>
            <w:tcW w:w="3539" w:type="dxa"/>
            <w:tcMar>
              <w:top w:w="0" w:type="dxa"/>
              <w:left w:w="108" w:type="dxa"/>
              <w:bottom w:w="0" w:type="dxa"/>
              <w:right w:w="108" w:type="dxa"/>
            </w:tcMar>
          </w:tcPr>
          <w:p w14:paraId="664A0DA4" w14:textId="4B6AB685" w:rsidR="000D3C55" w:rsidRPr="000D3C55" w:rsidRDefault="000D3C55" w:rsidP="000D3C55">
            <w:pPr>
              <w:pStyle w:val="NormalWeb"/>
              <w:spacing w:before="0" w:beforeAutospacing="0" w:after="0" w:afterAutospacing="0"/>
              <w:rPr>
                <w:rFonts w:ascii="Courier New" w:hAnsi="Courier New" w:cs="Courier New"/>
                <w:sz w:val="16"/>
                <w:szCs w:val="16"/>
                <w:lang w:eastAsia="en-US"/>
              </w:rPr>
            </w:pPr>
            <w:r w:rsidRPr="000D3C55">
              <w:rPr>
                <w:rFonts w:ascii="Courier New" w:hAnsi="Courier New" w:cs="Courier New"/>
                <w:sz w:val="16"/>
                <w:szCs w:val="16"/>
                <w:lang w:eastAsia="en-US"/>
              </w:rPr>
              <w:t>Calls for service</w:t>
            </w:r>
          </w:p>
        </w:tc>
        <w:tc>
          <w:tcPr>
            <w:tcW w:w="1564" w:type="dxa"/>
            <w:tcMar>
              <w:top w:w="0" w:type="dxa"/>
              <w:left w:w="108" w:type="dxa"/>
              <w:bottom w:w="0" w:type="dxa"/>
              <w:right w:w="108" w:type="dxa"/>
            </w:tcMar>
          </w:tcPr>
          <w:p w14:paraId="41FA340E" w14:textId="5EF0262D" w:rsidR="000D3C55" w:rsidRPr="000D3C55" w:rsidRDefault="000D3C55" w:rsidP="000D3C55">
            <w:pPr>
              <w:pStyle w:val="NormalWeb"/>
              <w:spacing w:before="0" w:beforeAutospacing="0" w:after="0" w:afterAutospacing="0"/>
              <w:jc w:val="right"/>
              <w:rPr>
                <w:rFonts w:ascii="Courier New" w:hAnsi="Courier New" w:cs="Courier New"/>
                <w:sz w:val="16"/>
                <w:szCs w:val="16"/>
                <w:lang w:eastAsia="en-US"/>
              </w:rPr>
            </w:pPr>
            <w:r w:rsidRPr="000D3C55">
              <w:rPr>
                <w:rFonts w:ascii="Courier New" w:hAnsi="Courier New" w:cs="Courier New"/>
                <w:sz w:val="16"/>
                <w:szCs w:val="16"/>
                <w:lang w:eastAsia="en-US"/>
              </w:rPr>
              <w:t>283</w:t>
            </w:r>
          </w:p>
        </w:tc>
        <w:tc>
          <w:tcPr>
            <w:tcW w:w="1560" w:type="dxa"/>
            <w:tcMar>
              <w:top w:w="0" w:type="dxa"/>
              <w:left w:w="108" w:type="dxa"/>
              <w:bottom w:w="0" w:type="dxa"/>
              <w:right w:w="108" w:type="dxa"/>
            </w:tcMar>
          </w:tcPr>
          <w:p w14:paraId="36ABD102" w14:textId="5BB61EF7" w:rsidR="000D3C55" w:rsidRPr="000D3C55" w:rsidRDefault="000D3C55" w:rsidP="000D3C55">
            <w:pPr>
              <w:pStyle w:val="NormalWeb"/>
              <w:spacing w:before="0" w:beforeAutospacing="0" w:after="0" w:afterAutospacing="0"/>
              <w:jc w:val="right"/>
              <w:rPr>
                <w:rFonts w:ascii="Courier New" w:hAnsi="Courier New" w:cs="Courier New"/>
                <w:sz w:val="16"/>
                <w:szCs w:val="16"/>
                <w:lang w:eastAsia="en-US"/>
              </w:rPr>
            </w:pPr>
            <w:r w:rsidRPr="000D3C55">
              <w:rPr>
                <w:rFonts w:ascii="Courier New" w:hAnsi="Courier New" w:cs="Courier New"/>
                <w:sz w:val="16"/>
                <w:szCs w:val="16"/>
                <w:lang w:eastAsia="en-US"/>
              </w:rPr>
              <w:t>229</w:t>
            </w:r>
          </w:p>
        </w:tc>
      </w:tr>
    </w:tbl>
    <w:p w14:paraId="44F20D5F" w14:textId="59D2327D" w:rsidR="0053719C" w:rsidRDefault="0053719C" w:rsidP="0053719C">
      <w:pPr>
        <w:pStyle w:val="NormalWeb"/>
        <w:spacing w:before="0" w:beforeAutospacing="0" w:after="0" w:afterAutospacing="0"/>
        <w:rPr>
          <w:rFonts w:ascii="Candara" w:hAnsi="Candara" w:cstheme="minorHAnsi"/>
          <w:sz w:val="18"/>
          <w:szCs w:val="18"/>
        </w:rPr>
      </w:pPr>
    </w:p>
    <w:p w14:paraId="6FE7D55A" w14:textId="2BF0C5C6" w:rsidR="00280BB9" w:rsidRDefault="00280BB9" w:rsidP="0053719C">
      <w:pPr>
        <w:pStyle w:val="NormalWeb"/>
        <w:spacing w:before="0" w:beforeAutospacing="0" w:after="0" w:afterAutospacing="0"/>
        <w:rPr>
          <w:rFonts w:ascii="Candara" w:hAnsi="Candara" w:cstheme="minorHAnsi"/>
          <w:sz w:val="18"/>
          <w:szCs w:val="18"/>
        </w:rPr>
      </w:pPr>
    </w:p>
    <w:p w14:paraId="4EDFFBF2" w14:textId="01D1438B" w:rsidR="00280BB9" w:rsidRDefault="00280BB9" w:rsidP="0053719C">
      <w:pPr>
        <w:pStyle w:val="NormalWeb"/>
        <w:spacing w:before="0" w:beforeAutospacing="0" w:after="0" w:afterAutospacing="0"/>
        <w:rPr>
          <w:rFonts w:ascii="Candara" w:hAnsi="Candara" w:cstheme="minorHAnsi"/>
          <w:sz w:val="18"/>
          <w:szCs w:val="18"/>
        </w:rPr>
      </w:pPr>
    </w:p>
    <w:p w14:paraId="5418C9B1" w14:textId="55FE6CDC" w:rsidR="00280BB9" w:rsidRDefault="00280BB9" w:rsidP="0053719C">
      <w:pPr>
        <w:pStyle w:val="NormalWeb"/>
        <w:spacing w:before="0" w:beforeAutospacing="0" w:after="0" w:afterAutospacing="0"/>
        <w:rPr>
          <w:rFonts w:ascii="Candara" w:hAnsi="Candara" w:cstheme="minorHAnsi"/>
          <w:sz w:val="18"/>
          <w:szCs w:val="18"/>
        </w:rPr>
      </w:pPr>
    </w:p>
    <w:p w14:paraId="1CA3116F" w14:textId="36E09D2D" w:rsidR="00280BB9" w:rsidRDefault="00280BB9" w:rsidP="0053719C">
      <w:pPr>
        <w:pStyle w:val="NormalWeb"/>
        <w:spacing w:before="0" w:beforeAutospacing="0" w:after="0" w:afterAutospacing="0"/>
        <w:rPr>
          <w:rFonts w:ascii="Candara" w:hAnsi="Candara" w:cstheme="minorHAnsi"/>
          <w:sz w:val="18"/>
          <w:szCs w:val="18"/>
        </w:rPr>
      </w:pPr>
    </w:p>
    <w:p w14:paraId="61FA969F" w14:textId="65713258" w:rsidR="00280BB9" w:rsidRDefault="00280BB9" w:rsidP="0053719C">
      <w:pPr>
        <w:pStyle w:val="NormalWeb"/>
        <w:spacing w:before="0" w:beforeAutospacing="0" w:after="0" w:afterAutospacing="0"/>
        <w:rPr>
          <w:rFonts w:ascii="Candara" w:hAnsi="Candara" w:cstheme="minorHAnsi"/>
          <w:sz w:val="18"/>
          <w:szCs w:val="18"/>
        </w:rPr>
      </w:pPr>
    </w:p>
    <w:p w14:paraId="42A538FA" w14:textId="5787B4F2" w:rsidR="00280BB9" w:rsidRDefault="00280BB9" w:rsidP="0053719C">
      <w:pPr>
        <w:pStyle w:val="NormalWeb"/>
        <w:spacing w:before="0" w:beforeAutospacing="0" w:after="0" w:afterAutospacing="0"/>
        <w:rPr>
          <w:rFonts w:ascii="Candara" w:hAnsi="Candara" w:cstheme="minorHAnsi"/>
          <w:sz w:val="18"/>
          <w:szCs w:val="18"/>
        </w:rPr>
      </w:pPr>
    </w:p>
    <w:p w14:paraId="0C3597DC" w14:textId="7F0F94A1" w:rsidR="00280BB9" w:rsidRDefault="00280BB9" w:rsidP="0053719C">
      <w:pPr>
        <w:pStyle w:val="NormalWeb"/>
        <w:spacing w:before="0" w:beforeAutospacing="0" w:after="0" w:afterAutospacing="0"/>
        <w:rPr>
          <w:rFonts w:ascii="Candara" w:hAnsi="Candara" w:cstheme="minorHAnsi"/>
          <w:sz w:val="18"/>
          <w:szCs w:val="18"/>
        </w:rPr>
      </w:pPr>
    </w:p>
    <w:p w14:paraId="13C5F028" w14:textId="2B9AF830" w:rsidR="00280BB9" w:rsidRDefault="00280BB9" w:rsidP="0053719C">
      <w:pPr>
        <w:pStyle w:val="NormalWeb"/>
        <w:spacing w:before="0" w:beforeAutospacing="0" w:after="0" w:afterAutospacing="0"/>
        <w:rPr>
          <w:rFonts w:ascii="Candara" w:hAnsi="Candara" w:cstheme="minorHAnsi"/>
          <w:sz w:val="18"/>
          <w:szCs w:val="18"/>
        </w:rPr>
      </w:pPr>
    </w:p>
    <w:p w14:paraId="67D16FB6" w14:textId="77777777" w:rsidR="005642BA" w:rsidRDefault="005642BA" w:rsidP="000D3C55">
      <w:pPr>
        <w:pStyle w:val="NormalWeb"/>
        <w:spacing w:before="0" w:beforeAutospacing="0" w:after="0" w:afterAutospacing="0"/>
        <w:rPr>
          <w:rFonts w:ascii="Candara" w:hAnsi="Candara" w:cstheme="minorHAnsi"/>
          <w:sz w:val="18"/>
          <w:szCs w:val="18"/>
        </w:rPr>
      </w:pPr>
    </w:p>
    <w:p w14:paraId="4FA0A930" w14:textId="77777777" w:rsidR="000D3C55" w:rsidRDefault="000D3C55"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PS Sandra Watt introduced herself to the meeting.  She’s going to be a permanent part of the Community Policing Team.</w:t>
      </w:r>
    </w:p>
    <w:p w14:paraId="33F5DF91" w14:textId="7861810C" w:rsidR="00280BB9" w:rsidRDefault="00280BB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Coffee with a cop session to be held at Costa Coffee on Wednesday 19 February from 6.00 pm to 7.00 pm.</w:t>
      </w:r>
    </w:p>
    <w:p w14:paraId="42B05547" w14:textId="372581A6" w:rsidR="00051392" w:rsidRDefault="00280BB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B</w:t>
      </w:r>
      <w:r w:rsidR="00051392">
        <w:rPr>
          <w:rFonts w:ascii="Candara" w:hAnsi="Candara" w:cstheme="minorHAnsi"/>
          <w:sz w:val="18"/>
          <w:szCs w:val="18"/>
        </w:rPr>
        <w:t>ike marking session to be held</w:t>
      </w:r>
      <w:r>
        <w:rPr>
          <w:rFonts w:ascii="Candara" w:hAnsi="Candara" w:cstheme="minorHAnsi"/>
          <w:sz w:val="18"/>
          <w:szCs w:val="18"/>
        </w:rPr>
        <w:t xml:space="preserve"> on Sunday 23 February at Forrester Park between 10.00 am and 4.00 pm.</w:t>
      </w:r>
    </w:p>
    <w:p w14:paraId="0E8F4BBA" w14:textId="77777777" w:rsidR="000D3C55" w:rsidRDefault="000D3C55"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Speed gun patrols have been carried out on local streets.</w:t>
      </w:r>
    </w:p>
    <w:p w14:paraId="34EB93EC" w14:textId="2A58C5E9" w:rsidR="00280BB9" w:rsidRDefault="00280BB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Bike thefts are continuing. Please be vigilant. See also leaflet and booklet sent out from mailbox.</w:t>
      </w:r>
    </w:p>
    <w:p w14:paraId="2AAD3CFC" w14:textId="25DA7BD4" w:rsidR="000D3C55" w:rsidRDefault="000D3C55"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Problems with youths at the Gyle/Tesco/PC World. Follow ups have been done with families and things have quietened down.</w:t>
      </w:r>
    </w:p>
    <w:p w14:paraId="2A227C3C" w14:textId="60FD9125" w:rsidR="000D3C55" w:rsidRDefault="000D3C55"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Extra patrols are being done around Carrick Knowe after youths have been vandalising cars.</w:t>
      </w:r>
    </w:p>
    <w:p w14:paraId="57ACEF6C" w14:textId="77777777" w:rsidR="00051392" w:rsidRDefault="00051392" w:rsidP="0053719C">
      <w:pPr>
        <w:pStyle w:val="NormalWeb"/>
        <w:spacing w:before="0" w:beforeAutospacing="0" w:after="0" w:afterAutospacing="0"/>
        <w:rPr>
          <w:rFonts w:ascii="Candara" w:hAnsi="Candara" w:cstheme="minorHAnsi"/>
          <w:sz w:val="18"/>
          <w:szCs w:val="18"/>
        </w:rPr>
      </w:pPr>
    </w:p>
    <w:p w14:paraId="1F6020EC" w14:textId="63A74E8A" w:rsidR="00CF027F" w:rsidRDefault="00CF027F" w:rsidP="00D06062">
      <w:pPr>
        <w:rPr>
          <w:rFonts w:ascii="Candara" w:hAnsi="Candara" w:cstheme="minorHAnsi"/>
          <w:b/>
          <w:sz w:val="18"/>
          <w:szCs w:val="18"/>
        </w:rPr>
      </w:pPr>
      <w:r>
        <w:rPr>
          <w:rFonts w:ascii="Candara" w:hAnsi="Candara" w:cstheme="minorHAnsi"/>
          <w:b/>
          <w:sz w:val="18"/>
          <w:szCs w:val="18"/>
        </w:rPr>
        <w:t xml:space="preserve">Presentation </w:t>
      </w:r>
      <w:r w:rsidR="000D3C55">
        <w:rPr>
          <w:rFonts w:ascii="Candara" w:hAnsi="Candara" w:cstheme="minorHAnsi"/>
          <w:b/>
          <w:sz w:val="18"/>
          <w:szCs w:val="18"/>
        </w:rPr>
        <w:t>from Corstorphine RFC – Steve Wright</w:t>
      </w:r>
    </w:p>
    <w:p w14:paraId="49DB2719" w14:textId="77777777" w:rsidR="00071B98" w:rsidRDefault="00071B98" w:rsidP="00CF027F">
      <w:pPr>
        <w:spacing w:line="240" w:lineRule="auto"/>
        <w:rPr>
          <w:rFonts w:ascii="Candara" w:hAnsi="Candara"/>
          <w:color w:val="000000"/>
          <w:sz w:val="18"/>
          <w:szCs w:val="18"/>
        </w:rPr>
      </w:pPr>
    </w:p>
    <w:p w14:paraId="67B9A610" w14:textId="021C12D9" w:rsidR="00CF027F" w:rsidRDefault="000D3C55" w:rsidP="00CF027F">
      <w:pPr>
        <w:spacing w:line="240" w:lineRule="auto"/>
        <w:rPr>
          <w:rFonts w:ascii="Candara" w:hAnsi="Candara"/>
          <w:color w:val="000000"/>
          <w:sz w:val="18"/>
          <w:szCs w:val="18"/>
        </w:rPr>
      </w:pPr>
      <w:r>
        <w:rPr>
          <w:rFonts w:ascii="Candara" w:hAnsi="Candara"/>
          <w:color w:val="000000"/>
          <w:sz w:val="18"/>
          <w:szCs w:val="18"/>
        </w:rPr>
        <w:t xml:space="preserve">Steve gave an update on the refurbishment project and gave the meeting </w:t>
      </w:r>
      <w:r w:rsidR="006143DC">
        <w:rPr>
          <w:rFonts w:ascii="Candara" w:hAnsi="Candara"/>
          <w:color w:val="000000"/>
          <w:sz w:val="18"/>
          <w:szCs w:val="18"/>
        </w:rPr>
        <w:t>a</w:t>
      </w:r>
      <w:r>
        <w:rPr>
          <w:rFonts w:ascii="Candara" w:hAnsi="Candara"/>
          <w:color w:val="000000"/>
          <w:sz w:val="18"/>
          <w:szCs w:val="18"/>
        </w:rPr>
        <w:t xml:space="preserve"> chance to look at draft plans.  Please see link </w:t>
      </w:r>
      <w:hyperlink r:id="rId5" w:history="1">
        <w:r w:rsidRPr="00E8601F">
          <w:rPr>
            <w:rStyle w:val="Hyperlink"/>
            <w:rFonts w:ascii="Candara" w:hAnsi="Candara"/>
            <w:sz w:val="18"/>
            <w:szCs w:val="18"/>
          </w:rPr>
          <w:t>https://www.dropbox.com/s/b7q2uw1htm7qzkv/CRFC-Facilities%20development%202020-CCC.pdf?dl=0</w:t>
        </w:r>
      </w:hyperlink>
      <w:r>
        <w:rPr>
          <w:rFonts w:ascii="Candara" w:hAnsi="Candara"/>
          <w:color w:val="000000"/>
          <w:sz w:val="18"/>
          <w:szCs w:val="18"/>
        </w:rPr>
        <w:t xml:space="preserve"> for a copy of the slides.  The club have asked for an open letter from the CCC</w:t>
      </w:r>
      <w:r w:rsidR="00071B98">
        <w:rPr>
          <w:rFonts w:ascii="Candara" w:hAnsi="Candara"/>
          <w:color w:val="000000"/>
          <w:sz w:val="18"/>
          <w:szCs w:val="18"/>
        </w:rPr>
        <w:t xml:space="preserve"> which can be passed on to prospective supporters and that we all do our bit iro spreading the word.</w:t>
      </w:r>
    </w:p>
    <w:p w14:paraId="3D2B4028" w14:textId="3F49100E" w:rsidR="00071B98" w:rsidRDefault="00071B98" w:rsidP="00CF027F">
      <w:pPr>
        <w:spacing w:line="240" w:lineRule="auto"/>
        <w:rPr>
          <w:rFonts w:ascii="Candara" w:hAnsi="Candara"/>
          <w:color w:val="000000"/>
          <w:sz w:val="18"/>
          <w:szCs w:val="18"/>
        </w:rPr>
      </w:pPr>
    </w:p>
    <w:p w14:paraId="3AB6BDA5" w14:textId="668E4EF5" w:rsidR="00D06062" w:rsidRPr="006642A4" w:rsidRDefault="00D06062" w:rsidP="00D06062">
      <w:pPr>
        <w:rPr>
          <w:rFonts w:ascii="Candara" w:hAnsi="Candara" w:cstheme="minorHAnsi"/>
          <w:b/>
          <w:sz w:val="18"/>
          <w:szCs w:val="18"/>
        </w:rPr>
      </w:pPr>
      <w:r w:rsidRPr="006642A4">
        <w:rPr>
          <w:rFonts w:ascii="Candara" w:hAnsi="Candara" w:cstheme="minorHAnsi"/>
          <w:b/>
          <w:sz w:val="18"/>
          <w:szCs w:val="18"/>
        </w:rPr>
        <w:t>Councillor’s Reports and Questions</w:t>
      </w:r>
    </w:p>
    <w:p w14:paraId="1F7EF211" w14:textId="77777777" w:rsidR="00AA764F" w:rsidRPr="009C27EB" w:rsidRDefault="00AA764F" w:rsidP="009C27EB">
      <w:pPr>
        <w:rPr>
          <w:rFonts w:ascii="Candara" w:hAnsi="Candara" w:cstheme="minorHAnsi"/>
          <w:b/>
          <w:sz w:val="18"/>
          <w:szCs w:val="18"/>
        </w:rPr>
      </w:pPr>
    </w:p>
    <w:p w14:paraId="4E430624" w14:textId="5A4C78EB" w:rsidR="009A5723" w:rsidRPr="00761735" w:rsidRDefault="009A5723" w:rsidP="00761735">
      <w:pPr>
        <w:rPr>
          <w:rFonts w:ascii="Candara" w:hAnsi="Candara" w:cstheme="minorHAnsi"/>
          <w:sz w:val="18"/>
          <w:szCs w:val="18"/>
        </w:rPr>
      </w:pPr>
      <w:r w:rsidRPr="00761735">
        <w:rPr>
          <w:rFonts w:ascii="Candara" w:hAnsi="Candara" w:cstheme="minorHAnsi"/>
          <w:sz w:val="18"/>
          <w:szCs w:val="18"/>
          <w:u w:val="single"/>
        </w:rPr>
        <w:t>Cllr Gloyer</w:t>
      </w:r>
    </w:p>
    <w:p w14:paraId="7C4F6426" w14:textId="77777777" w:rsidR="009A5723" w:rsidRPr="006642A4" w:rsidRDefault="009A5723" w:rsidP="009A5723">
      <w:pPr>
        <w:rPr>
          <w:rFonts w:ascii="Candara" w:hAnsi="Candara" w:cstheme="minorHAnsi"/>
          <w:sz w:val="18"/>
          <w:szCs w:val="18"/>
        </w:rPr>
      </w:pPr>
    </w:p>
    <w:p w14:paraId="43DCC7D4" w14:textId="0B9392ED" w:rsidR="002A311A" w:rsidRPr="006143DC" w:rsidRDefault="00071B98" w:rsidP="00071B98">
      <w:pPr>
        <w:pStyle w:val="ListParagraph"/>
        <w:numPr>
          <w:ilvl w:val="0"/>
          <w:numId w:val="2"/>
        </w:numPr>
        <w:ind w:left="142" w:hanging="142"/>
        <w:rPr>
          <w:rFonts w:ascii="Candara" w:hAnsi="Candara" w:cstheme="minorHAnsi"/>
          <w:bCs/>
          <w:sz w:val="18"/>
          <w:szCs w:val="18"/>
        </w:rPr>
      </w:pPr>
      <w:r>
        <w:rPr>
          <w:rFonts w:ascii="Candara" w:hAnsi="Candara"/>
          <w:sz w:val="18"/>
          <w:szCs w:val="18"/>
        </w:rPr>
        <w:t>Question regarding hard plastics no longer being recycled. There is no market for it. They can now be put into landfill which is taken to Millerhill</w:t>
      </w:r>
      <w:bookmarkStart w:id="0" w:name="_GoBack"/>
      <w:bookmarkEnd w:id="0"/>
      <w:r>
        <w:rPr>
          <w:rFonts w:ascii="Candara" w:hAnsi="Candara"/>
          <w:sz w:val="18"/>
          <w:szCs w:val="18"/>
        </w:rPr>
        <w:t>, incinerated and used to generate electricity.</w:t>
      </w:r>
      <w:r w:rsidR="007938BE">
        <w:rPr>
          <w:rFonts w:ascii="Candara" w:hAnsi="Candara"/>
          <w:sz w:val="18"/>
          <w:szCs w:val="18"/>
        </w:rPr>
        <w:t xml:space="preserve">  More information regarding the facility can be found at </w:t>
      </w:r>
      <w:r w:rsidR="007938BE" w:rsidRPr="007938BE">
        <w:rPr>
          <w:rFonts w:ascii="Candara" w:hAnsi="Candara"/>
          <w:sz w:val="18"/>
          <w:szCs w:val="18"/>
        </w:rPr>
        <w:t>https://millerhill.fccenvironment.co.uk/our-facility/</w:t>
      </w:r>
      <w:r w:rsidR="007938BE">
        <w:rPr>
          <w:rFonts w:ascii="Candara" w:hAnsi="Candara"/>
          <w:sz w:val="18"/>
          <w:szCs w:val="18"/>
        </w:rPr>
        <w:t>. The reduction in opening hours at the recycling centres in Edinburgh is budget driven.</w:t>
      </w:r>
      <w:r w:rsidR="006143DC">
        <w:rPr>
          <w:rFonts w:ascii="Candara" w:hAnsi="Candara"/>
          <w:sz w:val="18"/>
          <w:szCs w:val="18"/>
        </w:rPr>
        <w:t xml:space="preserve"> </w:t>
      </w:r>
      <w:r w:rsidR="006143DC">
        <w:rPr>
          <w:rFonts w:ascii="Candara" w:hAnsi="Candara"/>
          <w:b/>
          <w:bCs/>
          <w:sz w:val="18"/>
          <w:szCs w:val="18"/>
        </w:rPr>
        <w:t>Post meeting note:</w:t>
      </w:r>
      <w:r w:rsidR="006143DC">
        <w:rPr>
          <w:rFonts w:ascii="Candara" w:hAnsi="Candara"/>
          <w:sz w:val="18"/>
          <w:szCs w:val="18"/>
        </w:rPr>
        <w:t xml:space="preserve"> Millerhill contacted by CCC secretary to see if tour of the facilities can be arranged. Watch this space!</w:t>
      </w:r>
    </w:p>
    <w:p w14:paraId="6464485C" w14:textId="6E084824" w:rsidR="006143DC" w:rsidRDefault="006143DC" w:rsidP="006143DC">
      <w:pPr>
        <w:rPr>
          <w:rFonts w:ascii="Candara" w:hAnsi="Candara" w:cstheme="minorHAnsi"/>
          <w:bCs/>
          <w:sz w:val="18"/>
          <w:szCs w:val="18"/>
        </w:rPr>
      </w:pPr>
    </w:p>
    <w:p w14:paraId="645041A1" w14:textId="77777777" w:rsidR="006143DC" w:rsidRPr="00071B98" w:rsidRDefault="006143DC" w:rsidP="006143DC">
      <w:pPr>
        <w:rPr>
          <w:rFonts w:ascii="Candara" w:hAnsi="Candara" w:cstheme="minorHAnsi"/>
          <w:sz w:val="18"/>
          <w:szCs w:val="18"/>
        </w:rPr>
      </w:pPr>
      <w:r w:rsidRPr="006642A4">
        <w:rPr>
          <w:rFonts w:ascii="Candara" w:hAnsi="Candara" w:cstheme="minorHAnsi"/>
          <w:sz w:val="18"/>
          <w:szCs w:val="18"/>
          <w:u w:val="single"/>
        </w:rPr>
        <w:t>Cllr Brown</w:t>
      </w:r>
      <w:r>
        <w:rPr>
          <w:rFonts w:ascii="Candara" w:hAnsi="Candara" w:cstheme="minorHAnsi"/>
          <w:sz w:val="18"/>
          <w:szCs w:val="18"/>
        </w:rPr>
        <w:t xml:space="preserve"> (via email)</w:t>
      </w:r>
    </w:p>
    <w:p w14:paraId="75F2AF3A" w14:textId="77777777" w:rsidR="006143DC" w:rsidRPr="006642A4" w:rsidRDefault="006143DC" w:rsidP="006143DC">
      <w:pPr>
        <w:rPr>
          <w:rFonts w:ascii="Candara" w:hAnsi="Candara" w:cstheme="minorHAnsi"/>
          <w:sz w:val="18"/>
          <w:szCs w:val="18"/>
        </w:rPr>
      </w:pPr>
    </w:p>
    <w:p w14:paraId="7A3939EE" w14:textId="77777777" w:rsidR="006143DC" w:rsidRPr="00071B98" w:rsidRDefault="006143DC" w:rsidP="006143DC">
      <w:pPr>
        <w:pStyle w:val="ListParagraph"/>
        <w:numPr>
          <w:ilvl w:val="0"/>
          <w:numId w:val="12"/>
        </w:numPr>
        <w:ind w:left="142" w:hanging="142"/>
        <w:rPr>
          <w:rFonts w:ascii="Candara" w:hAnsi="Candara" w:cstheme="minorHAnsi"/>
          <w:sz w:val="18"/>
          <w:szCs w:val="18"/>
        </w:rPr>
      </w:pPr>
      <w:r>
        <w:rPr>
          <w:rFonts w:ascii="Candara" w:hAnsi="Candara"/>
          <w:sz w:val="18"/>
          <w:szCs w:val="18"/>
        </w:rPr>
        <w:t>A</w:t>
      </w:r>
      <w:r w:rsidRPr="00071B98">
        <w:rPr>
          <w:rFonts w:ascii="Candara" w:hAnsi="Candara"/>
          <w:sz w:val="18"/>
          <w:szCs w:val="18"/>
        </w:rPr>
        <w:t xml:space="preserve">nother Community-led </w:t>
      </w:r>
      <w:proofErr w:type="spellStart"/>
      <w:r w:rsidRPr="00071B98">
        <w:rPr>
          <w:rFonts w:ascii="Candara" w:hAnsi="Candara"/>
          <w:sz w:val="18"/>
          <w:szCs w:val="18"/>
        </w:rPr>
        <w:t>clean up</w:t>
      </w:r>
      <w:proofErr w:type="spellEnd"/>
      <w:r w:rsidRPr="00071B98">
        <w:rPr>
          <w:rFonts w:ascii="Candara" w:hAnsi="Candara"/>
          <w:sz w:val="18"/>
          <w:szCs w:val="18"/>
        </w:rPr>
        <w:t xml:space="preserve"> was successfully undertaken by residents in Forrester Park last Sunday. Unfortunately</w:t>
      </w:r>
      <w:r>
        <w:rPr>
          <w:rFonts w:ascii="Candara" w:hAnsi="Candara"/>
          <w:sz w:val="18"/>
          <w:szCs w:val="18"/>
        </w:rPr>
        <w:t>,</w:t>
      </w:r>
      <w:r w:rsidRPr="00071B98">
        <w:rPr>
          <w:rFonts w:ascii="Candara" w:hAnsi="Candara"/>
          <w:sz w:val="18"/>
          <w:szCs w:val="18"/>
        </w:rPr>
        <w:t xml:space="preserve"> just 24 hours later, fly-tipping was reported in the same area! This is very disappointing and frustrating for those who put in a tremendous shift to make a difference in their community, which I applaud.  </w:t>
      </w:r>
    </w:p>
    <w:p w14:paraId="00705507" w14:textId="77777777" w:rsidR="006143DC" w:rsidRDefault="006143DC" w:rsidP="006143DC">
      <w:pPr>
        <w:pStyle w:val="ListParagraph"/>
        <w:ind w:left="142"/>
        <w:rPr>
          <w:rFonts w:ascii="Candara" w:hAnsi="Candara" w:cstheme="minorHAnsi"/>
          <w:sz w:val="18"/>
          <w:szCs w:val="18"/>
        </w:rPr>
      </w:pPr>
    </w:p>
    <w:p w14:paraId="4518B6C2" w14:textId="6EF5F82F" w:rsidR="007938BE" w:rsidRDefault="007938BE" w:rsidP="007938BE">
      <w:pPr>
        <w:rPr>
          <w:rFonts w:ascii="Candara" w:hAnsi="Candara" w:cstheme="minorHAnsi"/>
          <w:bCs/>
          <w:sz w:val="18"/>
          <w:szCs w:val="18"/>
        </w:rPr>
      </w:pPr>
      <w:r>
        <w:rPr>
          <w:rFonts w:ascii="Candara" w:hAnsi="Candara" w:cstheme="minorHAnsi"/>
          <w:bCs/>
          <w:sz w:val="18"/>
          <w:szCs w:val="18"/>
          <w:u w:val="single"/>
        </w:rPr>
        <w:t>Cllr Bridgman</w:t>
      </w:r>
      <w:r>
        <w:rPr>
          <w:rFonts w:ascii="Candara" w:hAnsi="Candara" w:cstheme="minorHAnsi"/>
          <w:bCs/>
          <w:sz w:val="18"/>
          <w:szCs w:val="18"/>
        </w:rPr>
        <w:t xml:space="preserve"> (via email)</w:t>
      </w:r>
    </w:p>
    <w:p w14:paraId="6D3F04B5" w14:textId="25A4783C" w:rsidR="007938BE" w:rsidRDefault="007938BE" w:rsidP="007938BE">
      <w:pPr>
        <w:rPr>
          <w:rFonts w:ascii="Candara" w:hAnsi="Candara" w:cstheme="minorHAnsi"/>
          <w:bCs/>
          <w:sz w:val="18"/>
          <w:szCs w:val="18"/>
        </w:rPr>
      </w:pPr>
    </w:p>
    <w:p w14:paraId="31A55F9A" w14:textId="76C93928" w:rsidR="007938BE" w:rsidRPr="007938BE" w:rsidRDefault="007938BE" w:rsidP="007938BE">
      <w:pPr>
        <w:pStyle w:val="ListParagraph"/>
        <w:numPr>
          <w:ilvl w:val="0"/>
          <w:numId w:val="2"/>
        </w:numPr>
        <w:ind w:left="142" w:hanging="142"/>
        <w:rPr>
          <w:rFonts w:ascii="Candara" w:hAnsi="Candara" w:cstheme="minorHAnsi"/>
          <w:bCs/>
          <w:sz w:val="18"/>
          <w:szCs w:val="18"/>
        </w:rPr>
      </w:pPr>
      <w:r w:rsidRPr="007938BE">
        <w:rPr>
          <w:rFonts w:ascii="Candara" w:hAnsi="Candara"/>
          <w:sz w:val="18"/>
          <w:szCs w:val="18"/>
        </w:rPr>
        <w:t xml:space="preserve">12 Glasgow Road has received planning permission to subdivide into </w:t>
      </w:r>
      <w:r>
        <w:rPr>
          <w:rFonts w:ascii="Candara" w:hAnsi="Candara"/>
          <w:sz w:val="18"/>
          <w:szCs w:val="18"/>
        </w:rPr>
        <w:t>two</w:t>
      </w:r>
      <w:r w:rsidRPr="007938BE">
        <w:rPr>
          <w:rFonts w:ascii="Candara" w:hAnsi="Candara"/>
          <w:sz w:val="18"/>
          <w:szCs w:val="18"/>
        </w:rPr>
        <w:t xml:space="preserve"> flats. Hopefully this means the end of the saga here, and that they are not planning to turn them into Air BnBs!</w:t>
      </w:r>
    </w:p>
    <w:p w14:paraId="377A38A3" w14:textId="77777777" w:rsidR="009A4CDA" w:rsidRDefault="009A4CDA" w:rsidP="002A311A">
      <w:pPr>
        <w:rPr>
          <w:rFonts w:ascii="Candara" w:hAnsi="Candara" w:cstheme="minorHAnsi"/>
          <w:bCs/>
          <w:sz w:val="18"/>
          <w:szCs w:val="18"/>
          <w:u w:val="single"/>
        </w:rPr>
      </w:pPr>
    </w:p>
    <w:p w14:paraId="1A9C0799" w14:textId="423E374B" w:rsidR="009C2A23" w:rsidRDefault="007A23F2" w:rsidP="002A311A">
      <w:pPr>
        <w:rPr>
          <w:rFonts w:ascii="Candara" w:hAnsi="Candara" w:cstheme="minorHAnsi"/>
          <w:bCs/>
          <w:sz w:val="18"/>
          <w:szCs w:val="18"/>
        </w:rPr>
      </w:pPr>
      <w:r>
        <w:rPr>
          <w:rFonts w:ascii="Candara" w:hAnsi="Candara" w:cstheme="minorHAnsi"/>
          <w:bCs/>
          <w:sz w:val="18"/>
          <w:szCs w:val="18"/>
          <w:u w:val="single"/>
        </w:rPr>
        <w:t>Councillor’s Questions</w:t>
      </w:r>
      <w:r w:rsidR="00882932">
        <w:rPr>
          <w:rFonts w:ascii="Candara" w:hAnsi="Candara" w:cstheme="minorHAnsi"/>
          <w:bCs/>
          <w:sz w:val="18"/>
          <w:szCs w:val="18"/>
          <w:u w:val="single"/>
        </w:rPr>
        <w:t xml:space="preserve"> </w:t>
      </w:r>
      <w:r w:rsidR="009C2A23">
        <w:rPr>
          <w:rFonts w:ascii="Candara" w:hAnsi="Candara" w:cstheme="minorHAnsi"/>
          <w:bCs/>
          <w:sz w:val="18"/>
          <w:szCs w:val="18"/>
          <w:u w:val="single"/>
        </w:rPr>
        <w:t>–</w:t>
      </w:r>
      <w:r w:rsidR="00882932">
        <w:rPr>
          <w:rFonts w:ascii="Candara" w:hAnsi="Candara" w:cstheme="minorHAnsi"/>
          <w:bCs/>
          <w:sz w:val="18"/>
          <w:szCs w:val="18"/>
          <w:u w:val="single"/>
        </w:rPr>
        <w:t xml:space="preserve"> all</w:t>
      </w:r>
    </w:p>
    <w:p w14:paraId="67DC1DB2" w14:textId="026C339F" w:rsidR="009C2A23" w:rsidRDefault="009C2A23" w:rsidP="002A311A">
      <w:pPr>
        <w:rPr>
          <w:rFonts w:ascii="Candara" w:hAnsi="Candara" w:cstheme="minorHAnsi"/>
          <w:bCs/>
          <w:sz w:val="18"/>
          <w:szCs w:val="18"/>
        </w:rPr>
      </w:pPr>
    </w:p>
    <w:p w14:paraId="0C051B34" w14:textId="3FE6053E" w:rsidR="009C2A23" w:rsidRPr="009C2A23" w:rsidRDefault="009C2A23" w:rsidP="009C2A23">
      <w:pPr>
        <w:pStyle w:val="ListParagraph"/>
        <w:numPr>
          <w:ilvl w:val="0"/>
          <w:numId w:val="13"/>
        </w:numPr>
        <w:ind w:left="142" w:hanging="142"/>
        <w:rPr>
          <w:rFonts w:ascii="Candara" w:hAnsi="Candara" w:cstheme="minorHAnsi"/>
          <w:bCs/>
          <w:sz w:val="18"/>
          <w:szCs w:val="18"/>
        </w:rPr>
      </w:pPr>
      <w:r w:rsidRPr="009C2A23">
        <w:rPr>
          <w:rFonts w:ascii="Candara" w:hAnsi="Candara" w:cstheme="minorHAnsi"/>
          <w:bCs/>
          <w:sz w:val="18"/>
          <w:szCs w:val="18"/>
        </w:rPr>
        <w:t>Do each of the new lamp posts have a 5G antenna on them? No.</w:t>
      </w:r>
    </w:p>
    <w:p w14:paraId="51181CDF" w14:textId="25188875" w:rsidR="00882932" w:rsidRDefault="00882932" w:rsidP="002A311A">
      <w:pPr>
        <w:rPr>
          <w:rFonts w:ascii="Candara" w:hAnsi="Candara" w:cstheme="minorHAnsi"/>
          <w:bCs/>
          <w:sz w:val="18"/>
          <w:szCs w:val="18"/>
          <w:u w:val="single"/>
        </w:rPr>
      </w:pPr>
    </w:p>
    <w:p w14:paraId="4B6AD407" w14:textId="62F7A21B" w:rsidR="000B4A28" w:rsidRPr="00C9111E" w:rsidRDefault="000B4A28" w:rsidP="00C9111E">
      <w:pPr>
        <w:rPr>
          <w:rFonts w:ascii="Candara" w:hAnsi="Candara" w:cstheme="minorHAnsi"/>
          <w:b/>
          <w:sz w:val="18"/>
          <w:szCs w:val="18"/>
        </w:rPr>
      </w:pPr>
      <w:r w:rsidRPr="00C9111E">
        <w:rPr>
          <w:rFonts w:ascii="Candara" w:hAnsi="Candara" w:cstheme="minorHAnsi"/>
          <w:b/>
          <w:sz w:val="18"/>
          <w:szCs w:val="18"/>
        </w:rPr>
        <w:t>Sub committees and Working Groups</w:t>
      </w:r>
    </w:p>
    <w:p w14:paraId="4B6AD408" w14:textId="77777777" w:rsidR="000B4A28" w:rsidRPr="006642A4" w:rsidRDefault="000B4A28" w:rsidP="00C33F6B">
      <w:pPr>
        <w:rPr>
          <w:rFonts w:ascii="Candara" w:hAnsi="Candara" w:cstheme="minorHAnsi"/>
          <w:sz w:val="18"/>
          <w:szCs w:val="18"/>
        </w:rPr>
      </w:pPr>
    </w:p>
    <w:p w14:paraId="180A2300" w14:textId="72C8113A" w:rsidR="00C958E1" w:rsidRPr="006642A4" w:rsidRDefault="000B4A28" w:rsidP="00D17C46">
      <w:pPr>
        <w:rPr>
          <w:rFonts w:ascii="Candara" w:hAnsi="Candara" w:cstheme="minorHAnsi"/>
          <w:sz w:val="18"/>
          <w:szCs w:val="18"/>
          <w:u w:val="single"/>
        </w:rPr>
      </w:pPr>
      <w:r w:rsidRPr="006642A4">
        <w:rPr>
          <w:rFonts w:ascii="Candara" w:hAnsi="Candara" w:cstheme="minorHAnsi"/>
          <w:sz w:val="18"/>
          <w:szCs w:val="18"/>
          <w:u w:val="single"/>
        </w:rPr>
        <w:t>Planning – Warren Hope</w:t>
      </w:r>
    </w:p>
    <w:p w14:paraId="0049D8CF" w14:textId="49C7792E" w:rsidR="00D17C46" w:rsidRDefault="00D17C46" w:rsidP="00D17C46">
      <w:pPr>
        <w:rPr>
          <w:rFonts w:ascii="Candara" w:hAnsi="Candara" w:cstheme="minorHAnsi"/>
          <w:sz w:val="18"/>
          <w:szCs w:val="18"/>
          <w:u w:val="single"/>
        </w:rPr>
      </w:pPr>
    </w:p>
    <w:p w14:paraId="0A27916B" w14:textId="7C43EF55" w:rsidR="007D2C7D" w:rsidRPr="007D2C7D" w:rsidRDefault="00C9111E" w:rsidP="001717E2">
      <w:pPr>
        <w:pStyle w:val="ListParagraph"/>
        <w:numPr>
          <w:ilvl w:val="0"/>
          <w:numId w:val="10"/>
        </w:numPr>
        <w:ind w:left="142" w:hanging="142"/>
        <w:rPr>
          <w:rFonts w:ascii="Candara" w:hAnsi="Candara" w:cstheme="minorHAnsi"/>
          <w:sz w:val="18"/>
          <w:szCs w:val="18"/>
        </w:rPr>
      </w:pPr>
      <w:r>
        <w:rPr>
          <w:rFonts w:ascii="Candara" w:hAnsi="Candara" w:cstheme="minorHAnsi"/>
          <w:sz w:val="18"/>
          <w:szCs w:val="18"/>
        </w:rPr>
        <w:t xml:space="preserve">Further to the distribution of </w:t>
      </w:r>
      <w:r w:rsidR="007A23F2" w:rsidRPr="007D2C7D">
        <w:rPr>
          <w:rFonts w:ascii="Candara" w:hAnsi="Candara" w:cstheme="minorHAnsi"/>
          <w:sz w:val="18"/>
          <w:szCs w:val="18"/>
        </w:rPr>
        <w:t>Warren</w:t>
      </w:r>
      <w:r>
        <w:rPr>
          <w:rFonts w:ascii="Candara" w:hAnsi="Candara" w:cstheme="minorHAnsi"/>
          <w:sz w:val="18"/>
          <w:szCs w:val="18"/>
        </w:rPr>
        <w:t xml:space="preserve">’s report he </w:t>
      </w:r>
      <w:r w:rsidR="007D2286" w:rsidRPr="007D2C7D">
        <w:rPr>
          <w:rFonts w:ascii="Candara" w:hAnsi="Candara" w:cstheme="minorHAnsi"/>
          <w:sz w:val="18"/>
          <w:szCs w:val="18"/>
        </w:rPr>
        <w:t>drew attention to</w:t>
      </w:r>
      <w:r>
        <w:rPr>
          <w:rFonts w:ascii="Candara" w:hAnsi="Candara" w:cstheme="minorHAnsi"/>
          <w:sz w:val="18"/>
          <w:szCs w:val="18"/>
        </w:rPr>
        <w:t xml:space="preserve"> a couple of</w:t>
      </w:r>
      <w:r w:rsidR="007D2286" w:rsidRPr="007D2C7D">
        <w:rPr>
          <w:rFonts w:ascii="Candara" w:hAnsi="Candara" w:cstheme="minorHAnsi"/>
          <w:sz w:val="18"/>
          <w:szCs w:val="18"/>
        </w:rPr>
        <w:t xml:space="preserve"> points: </w:t>
      </w:r>
    </w:p>
    <w:p w14:paraId="4BEB4B7D" w14:textId="558F2729" w:rsidR="002878E7" w:rsidRDefault="007938BE" w:rsidP="00EB23CA">
      <w:pPr>
        <w:pStyle w:val="ListParagraph"/>
        <w:numPr>
          <w:ilvl w:val="0"/>
          <w:numId w:val="11"/>
        </w:numPr>
        <w:rPr>
          <w:rFonts w:ascii="Candara" w:hAnsi="Candara" w:cstheme="minorHAnsi"/>
          <w:sz w:val="18"/>
          <w:szCs w:val="18"/>
        </w:rPr>
      </w:pPr>
      <w:r>
        <w:rPr>
          <w:rFonts w:ascii="Candara" w:hAnsi="Candara" w:cstheme="minorHAnsi"/>
          <w:sz w:val="18"/>
          <w:szCs w:val="18"/>
        </w:rPr>
        <w:t xml:space="preserve">No further word yet from Alex Cole-Hamilton on </w:t>
      </w:r>
      <w:r w:rsidR="00C9111E" w:rsidRPr="002878E7">
        <w:rPr>
          <w:rFonts w:ascii="Candara" w:hAnsi="Candara" w:cstheme="minorHAnsi"/>
          <w:sz w:val="18"/>
          <w:szCs w:val="18"/>
        </w:rPr>
        <w:t>shopper</w:t>
      </w:r>
      <w:r w:rsidR="002878E7" w:rsidRPr="002878E7">
        <w:rPr>
          <w:rFonts w:ascii="Candara" w:hAnsi="Candara" w:cstheme="minorHAnsi"/>
          <w:sz w:val="18"/>
          <w:szCs w:val="18"/>
        </w:rPr>
        <w:t>’</w:t>
      </w:r>
      <w:r w:rsidR="00C9111E" w:rsidRPr="002878E7">
        <w:rPr>
          <w:rFonts w:ascii="Candara" w:hAnsi="Candara" w:cstheme="minorHAnsi"/>
          <w:sz w:val="18"/>
          <w:szCs w:val="18"/>
        </w:rPr>
        <w:t xml:space="preserve">s car park at Tesco.  </w:t>
      </w:r>
    </w:p>
    <w:p w14:paraId="711FA468" w14:textId="5BD95ED3" w:rsidR="002878E7" w:rsidRDefault="002878E7" w:rsidP="00EB23CA">
      <w:pPr>
        <w:pStyle w:val="ListParagraph"/>
        <w:numPr>
          <w:ilvl w:val="0"/>
          <w:numId w:val="11"/>
        </w:numPr>
        <w:rPr>
          <w:rFonts w:ascii="Candara" w:hAnsi="Candara" w:cstheme="minorHAnsi"/>
          <w:sz w:val="18"/>
          <w:szCs w:val="18"/>
        </w:rPr>
      </w:pPr>
      <w:r>
        <w:rPr>
          <w:rFonts w:ascii="Candara" w:hAnsi="Candara" w:cstheme="minorHAnsi"/>
          <w:sz w:val="18"/>
          <w:szCs w:val="18"/>
        </w:rPr>
        <w:t>Information regarding major mixed used development by Parabola at Lochside Way issued on 21 January (20/00260/PAN). Public exhibition will be held at Novotel on Thursday 27 February from 1.00 pm to 7.00 pm.</w:t>
      </w:r>
    </w:p>
    <w:p w14:paraId="3D179A12" w14:textId="3EA1CDA6" w:rsidR="007938BE" w:rsidRDefault="007938BE" w:rsidP="00EB23CA">
      <w:pPr>
        <w:pStyle w:val="ListParagraph"/>
        <w:numPr>
          <w:ilvl w:val="0"/>
          <w:numId w:val="11"/>
        </w:numPr>
        <w:rPr>
          <w:rFonts w:ascii="Candara" w:hAnsi="Candara" w:cstheme="minorHAnsi"/>
          <w:sz w:val="18"/>
          <w:szCs w:val="18"/>
        </w:rPr>
      </w:pPr>
      <w:r>
        <w:rPr>
          <w:rFonts w:ascii="Candara" w:hAnsi="Candara" w:cstheme="minorHAnsi"/>
          <w:sz w:val="18"/>
          <w:szCs w:val="18"/>
        </w:rPr>
        <w:lastRenderedPageBreak/>
        <w:t>23 to 27 Gylemuir Road – public exhibition on Wednesday 26 February from 1.00 pm to 8.00 pm at the Corstorphine Hub. They will also be presenting at the March Corstorphine Community Council meeting.</w:t>
      </w:r>
    </w:p>
    <w:p w14:paraId="605B37DD" w14:textId="5E0778A7" w:rsidR="009C2A23" w:rsidRDefault="009C2A23" w:rsidP="00EB23CA">
      <w:pPr>
        <w:pStyle w:val="ListParagraph"/>
        <w:numPr>
          <w:ilvl w:val="0"/>
          <w:numId w:val="11"/>
        </w:numPr>
        <w:rPr>
          <w:rFonts w:ascii="Candara" w:hAnsi="Candara" w:cstheme="minorHAnsi"/>
          <w:sz w:val="18"/>
          <w:szCs w:val="18"/>
        </w:rPr>
      </w:pPr>
      <w:r>
        <w:rPr>
          <w:rFonts w:ascii="Candara" w:hAnsi="Candara" w:cstheme="minorHAnsi"/>
          <w:sz w:val="18"/>
          <w:szCs w:val="18"/>
        </w:rPr>
        <w:t>Proposed Forest Kindergarten at Corstorphine Hill. Public exhibitions to be held at Corstorphine Library on Monday 24 February 4.00 pm to 7.00 pm and Drum Brae Library on Tuesday 25 February 4.00 pm to 7.00 pm. Email from CEC with more details has been distributed to council members.</w:t>
      </w:r>
    </w:p>
    <w:p w14:paraId="63EF422A" w14:textId="77777777" w:rsidR="00391418" w:rsidRPr="007D2C7D" w:rsidRDefault="00391418" w:rsidP="007D2C7D">
      <w:pPr>
        <w:rPr>
          <w:rFonts w:ascii="Candara" w:hAnsi="Candara" w:cstheme="minorHAnsi"/>
          <w:sz w:val="18"/>
          <w:szCs w:val="18"/>
        </w:rPr>
      </w:pPr>
    </w:p>
    <w:p w14:paraId="15E8650E" w14:textId="1FFBFA5A" w:rsidR="00C7761D" w:rsidRPr="006642A4" w:rsidRDefault="008E10A7" w:rsidP="008E10A7">
      <w:pPr>
        <w:rPr>
          <w:rFonts w:ascii="Candara" w:hAnsi="Candara" w:cstheme="minorHAnsi"/>
          <w:sz w:val="18"/>
          <w:szCs w:val="18"/>
        </w:rPr>
      </w:pPr>
      <w:r w:rsidRPr="006642A4">
        <w:rPr>
          <w:rFonts w:ascii="Candara" w:hAnsi="Candara" w:cstheme="minorHAnsi"/>
          <w:sz w:val="18"/>
          <w:szCs w:val="18"/>
          <w:u w:val="single"/>
        </w:rPr>
        <w:t>Business, Licensing and Amenities</w:t>
      </w:r>
      <w:r w:rsidR="00434A44" w:rsidRPr="006642A4">
        <w:rPr>
          <w:rFonts w:ascii="Candara" w:hAnsi="Candara" w:cstheme="minorHAnsi"/>
          <w:sz w:val="18"/>
          <w:szCs w:val="18"/>
        </w:rPr>
        <w:t xml:space="preserve"> – </w:t>
      </w:r>
      <w:r w:rsidR="002F5ED0">
        <w:rPr>
          <w:rFonts w:ascii="Candara" w:hAnsi="Candara" w:cstheme="minorHAnsi"/>
          <w:sz w:val="18"/>
          <w:szCs w:val="18"/>
        </w:rPr>
        <w:t>Angela Benzies</w:t>
      </w:r>
    </w:p>
    <w:p w14:paraId="7ABB2364" w14:textId="77777777" w:rsidR="00FD117A" w:rsidRPr="006642A4" w:rsidRDefault="00FD117A" w:rsidP="008E10A7">
      <w:pPr>
        <w:rPr>
          <w:rFonts w:ascii="Candara" w:hAnsi="Candara" w:cstheme="minorHAnsi"/>
          <w:sz w:val="18"/>
          <w:szCs w:val="18"/>
        </w:rPr>
      </w:pPr>
    </w:p>
    <w:p w14:paraId="5151919F" w14:textId="630AE0D9" w:rsidR="00D44E69" w:rsidRPr="00566889" w:rsidRDefault="002878E7" w:rsidP="00566889">
      <w:pPr>
        <w:pStyle w:val="ListParagraph"/>
        <w:numPr>
          <w:ilvl w:val="0"/>
          <w:numId w:val="1"/>
        </w:numPr>
        <w:ind w:left="142" w:hanging="142"/>
        <w:rPr>
          <w:rFonts w:ascii="Candara" w:hAnsi="Candara" w:cstheme="minorHAnsi"/>
          <w:b/>
          <w:sz w:val="18"/>
          <w:szCs w:val="18"/>
        </w:rPr>
      </w:pPr>
      <w:r>
        <w:rPr>
          <w:rFonts w:ascii="Candara" w:hAnsi="Candara" w:cstheme="minorHAnsi"/>
          <w:sz w:val="18"/>
          <w:szCs w:val="18"/>
        </w:rPr>
        <w:t>Angela report</w:t>
      </w:r>
      <w:r w:rsidR="009C2A23">
        <w:rPr>
          <w:rFonts w:ascii="Candara" w:hAnsi="Candara" w:cstheme="minorHAnsi"/>
          <w:sz w:val="18"/>
          <w:szCs w:val="18"/>
        </w:rPr>
        <w:t>ed</w:t>
      </w:r>
      <w:r>
        <w:rPr>
          <w:rFonts w:ascii="Candara" w:hAnsi="Candara" w:cstheme="minorHAnsi"/>
          <w:sz w:val="18"/>
          <w:szCs w:val="18"/>
        </w:rPr>
        <w:t xml:space="preserve"> that there hasn’t been much progress made with the Corstorphine Trade Association.</w:t>
      </w:r>
      <w:r w:rsidR="009C2A23">
        <w:rPr>
          <w:rFonts w:ascii="Candara" w:hAnsi="Candara" w:cstheme="minorHAnsi"/>
          <w:sz w:val="18"/>
          <w:szCs w:val="18"/>
        </w:rPr>
        <w:t xml:space="preserve"> She’s still waiting for </w:t>
      </w:r>
      <w:r w:rsidR="00566889">
        <w:rPr>
          <w:rFonts w:ascii="Candara" w:hAnsi="Candara" w:cstheme="minorHAnsi"/>
          <w:sz w:val="18"/>
          <w:szCs w:val="18"/>
        </w:rPr>
        <w:t>the contact in the Stockbridge Trader’s Association to contact her. She will chase again.  Does anyone have a friend who is in a trader’s association?</w:t>
      </w:r>
    </w:p>
    <w:p w14:paraId="3360C557" w14:textId="77777777" w:rsidR="00566889" w:rsidRPr="00566889" w:rsidRDefault="00566889" w:rsidP="00566889">
      <w:pPr>
        <w:rPr>
          <w:rFonts w:ascii="Candara" w:hAnsi="Candara" w:cstheme="minorHAnsi"/>
          <w:b/>
          <w:sz w:val="18"/>
          <w:szCs w:val="18"/>
        </w:rPr>
      </w:pPr>
    </w:p>
    <w:p w14:paraId="7DCEFE82" w14:textId="255200D8" w:rsidR="00846796" w:rsidRDefault="00434A44" w:rsidP="008E10A7">
      <w:pPr>
        <w:rPr>
          <w:rFonts w:ascii="Candara" w:hAnsi="Candara" w:cstheme="minorHAnsi"/>
          <w:sz w:val="18"/>
          <w:szCs w:val="18"/>
        </w:rPr>
      </w:pPr>
      <w:r w:rsidRPr="006642A4">
        <w:rPr>
          <w:rFonts w:ascii="Candara" w:hAnsi="Candara" w:cstheme="minorHAnsi"/>
          <w:sz w:val="18"/>
          <w:szCs w:val="18"/>
          <w:u w:val="single"/>
        </w:rPr>
        <w:t>Environment</w:t>
      </w:r>
      <w:r w:rsidRPr="006642A4">
        <w:rPr>
          <w:rFonts w:ascii="Candara" w:hAnsi="Candara" w:cstheme="minorHAnsi"/>
          <w:sz w:val="18"/>
          <w:szCs w:val="18"/>
        </w:rPr>
        <w:t xml:space="preserve"> – </w:t>
      </w:r>
      <w:r w:rsidR="00E428A0">
        <w:rPr>
          <w:rFonts w:ascii="Candara" w:hAnsi="Candara" w:cstheme="minorHAnsi"/>
          <w:sz w:val="18"/>
          <w:szCs w:val="18"/>
        </w:rPr>
        <w:t>Steve Kerr</w:t>
      </w:r>
    </w:p>
    <w:p w14:paraId="55F71C95" w14:textId="0410703A" w:rsidR="00E428A0" w:rsidRDefault="00E428A0" w:rsidP="008E10A7">
      <w:pPr>
        <w:rPr>
          <w:rFonts w:ascii="Candara" w:hAnsi="Candara" w:cstheme="minorHAnsi"/>
          <w:sz w:val="18"/>
          <w:szCs w:val="18"/>
        </w:rPr>
      </w:pPr>
    </w:p>
    <w:p w14:paraId="20396330" w14:textId="08860532" w:rsidR="00566889" w:rsidRPr="009B2DAC" w:rsidRDefault="00D44E69" w:rsidP="00566889">
      <w:pPr>
        <w:pStyle w:val="ListParagraph"/>
        <w:numPr>
          <w:ilvl w:val="0"/>
          <w:numId w:val="5"/>
        </w:numPr>
        <w:spacing w:line="240" w:lineRule="auto"/>
        <w:ind w:left="142" w:hanging="142"/>
        <w:rPr>
          <w:rFonts w:ascii="Candara" w:eastAsia="Times New Roman" w:hAnsi="Candara" w:cstheme="minorHAnsi"/>
          <w:color w:val="000000"/>
          <w:sz w:val="18"/>
          <w:szCs w:val="18"/>
          <w:lang w:eastAsia="en-GB"/>
        </w:rPr>
      </w:pPr>
      <w:r w:rsidRPr="00566889">
        <w:rPr>
          <w:rFonts w:ascii="Candara" w:hAnsi="Candara" w:cstheme="minorHAnsi"/>
          <w:sz w:val="18"/>
          <w:szCs w:val="18"/>
        </w:rPr>
        <w:t xml:space="preserve">Transport Environment Committee </w:t>
      </w:r>
      <w:r w:rsidR="00566889" w:rsidRPr="00566889">
        <w:rPr>
          <w:rFonts w:ascii="Candara" w:hAnsi="Candara" w:cstheme="minorHAnsi"/>
          <w:sz w:val="18"/>
          <w:szCs w:val="18"/>
        </w:rPr>
        <w:t>due to meeting on the 27</w:t>
      </w:r>
      <w:r w:rsidR="00566889" w:rsidRPr="00566889">
        <w:rPr>
          <w:rFonts w:ascii="Candara" w:hAnsi="Candara" w:cstheme="minorHAnsi"/>
          <w:sz w:val="18"/>
          <w:szCs w:val="18"/>
          <w:vertAlign w:val="superscript"/>
        </w:rPr>
        <w:t>th</w:t>
      </w:r>
      <w:r w:rsidR="00566889" w:rsidRPr="00566889">
        <w:rPr>
          <w:rFonts w:ascii="Candara" w:hAnsi="Candara" w:cstheme="minorHAnsi"/>
          <w:sz w:val="18"/>
          <w:szCs w:val="18"/>
        </w:rPr>
        <w:t xml:space="preserve"> of February.  Steve is keen that CCC should send a delegation. CEC will not be including St John’s Road or Queensferry Road in a LEZ.  It will stop at Haymarket.  Cllr Gloyer added that this is partly due to the complexities or monitoring and enforcement in the outskirts of the city. </w:t>
      </w:r>
    </w:p>
    <w:p w14:paraId="1882033E" w14:textId="78C2BD14" w:rsidR="009B2DAC" w:rsidRPr="00C931B0" w:rsidRDefault="009B2DAC" w:rsidP="00566889">
      <w:pPr>
        <w:pStyle w:val="ListParagraph"/>
        <w:numPr>
          <w:ilvl w:val="0"/>
          <w:numId w:val="5"/>
        </w:numPr>
        <w:spacing w:line="240" w:lineRule="auto"/>
        <w:ind w:left="142" w:hanging="142"/>
        <w:rPr>
          <w:rFonts w:ascii="Candara" w:eastAsia="Times New Roman" w:hAnsi="Candara" w:cstheme="minorHAnsi"/>
          <w:color w:val="000000"/>
          <w:sz w:val="18"/>
          <w:szCs w:val="18"/>
          <w:lang w:eastAsia="en-GB"/>
        </w:rPr>
      </w:pPr>
      <w:r>
        <w:rPr>
          <w:rFonts w:ascii="Candara" w:hAnsi="Candara" w:cstheme="minorHAnsi"/>
          <w:sz w:val="18"/>
          <w:szCs w:val="18"/>
        </w:rPr>
        <w:t xml:space="preserve">Meeting to be held at The Corstorphine Astoria Centre at 7.00 pm on Tuesday 31 March to discuss installing the filtered permeability scheme at Featherhall.  Peter Mitchell will issue a letter from CEC to be distributed around Featherhall residents inviting them to the meeting. If FP is a success, it will automatically move from trial to implementation.  If it’s not successful there will be a trial of a </w:t>
      </w:r>
      <w:proofErr w:type="gramStart"/>
      <w:r>
        <w:rPr>
          <w:rFonts w:ascii="Candara" w:hAnsi="Candara" w:cstheme="minorHAnsi"/>
          <w:sz w:val="18"/>
          <w:szCs w:val="18"/>
        </w:rPr>
        <w:t>one way</w:t>
      </w:r>
      <w:proofErr w:type="gramEnd"/>
      <w:r>
        <w:rPr>
          <w:rFonts w:ascii="Candara" w:hAnsi="Candara" w:cstheme="minorHAnsi"/>
          <w:sz w:val="18"/>
          <w:szCs w:val="18"/>
        </w:rPr>
        <w:t xml:space="preserve"> system.</w:t>
      </w:r>
    </w:p>
    <w:p w14:paraId="61DC9FC6" w14:textId="1286A4C6" w:rsidR="00C931B0" w:rsidRPr="009B2DAC" w:rsidRDefault="00C931B0" w:rsidP="00566889">
      <w:pPr>
        <w:pStyle w:val="ListParagraph"/>
        <w:numPr>
          <w:ilvl w:val="0"/>
          <w:numId w:val="5"/>
        </w:numPr>
        <w:spacing w:line="240" w:lineRule="auto"/>
        <w:ind w:left="142" w:hanging="142"/>
        <w:rPr>
          <w:rFonts w:ascii="Candara" w:eastAsia="Times New Roman" w:hAnsi="Candara" w:cstheme="minorHAnsi"/>
          <w:color w:val="000000"/>
          <w:sz w:val="18"/>
          <w:szCs w:val="18"/>
          <w:lang w:eastAsia="en-GB"/>
        </w:rPr>
      </w:pPr>
      <w:r>
        <w:rPr>
          <w:rFonts w:ascii="Candara" w:hAnsi="Candara" w:cstheme="minorHAnsi"/>
          <w:sz w:val="18"/>
          <w:szCs w:val="18"/>
        </w:rPr>
        <w:t>Mention made of the new houses to be built in Craigs Road.  This is already a rat run. Craigs Road can be put forward as a candidate for one way/filtered permeability.</w:t>
      </w:r>
    </w:p>
    <w:p w14:paraId="141225EB" w14:textId="6E6D78DE" w:rsidR="009B2DAC" w:rsidRPr="00C931B0" w:rsidRDefault="009B2DAC" w:rsidP="00C931B0">
      <w:pPr>
        <w:pStyle w:val="ListParagraph"/>
        <w:numPr>
          <w:ilvl w:val="0"/>
          <w:numId w:val="5"/>
        </w:numPr>
        <w:spacing w:line="240" w:lineRule="auto"/>
        <w:ind w:left="142" w:hanging="142"/>
        <w:rPr>
          <w:rFonts w:ascii="Candara" w:eastAsia="Times New Roman" w:hAnsi="Candara" w:cstheme="minorHAnsi"/>
          <w:color w:val="000000"/>
          <w:sz w:val="18"/>
          <w:szCs w:val="18"/>
          <w:lang w:eastAsia="en-GB"/>
        </w:rPr>
      </w:pPr>
      <w:r>
        <w:rPr>
          <w:rFonts w:ascii="Candara" w:hAnsi="Candara" w:cstheme="minorHAnsi"/>
          <w:sz w:val="18"/>
          <w:szCs w:val="18"/>
        </w:rPr>
        <w:t>Meeting to be held at The Corstorphine Astoria Centre at 7.00 pm on Tuesday 12 May to further discuss West Edinburgh Link</w:t>
      </w:r>
      <w:r w:rsidR="00C931B0">
        <w:rPr>
          <w:rFonts w:ascii="Candara" w:hAnsi="Candara" w:cstheme="minorHAnsi"/>
          <w:sz w:val="18"/>
          <w:szCs w:val="18"/>
        </w:rPr>
        <w:t>.</w:t>
      </w:r>
      <w:r w:rsidRPr="00C931B0">
        <w:rPr>
          <w:rFonts w:ascii="Candara" w:hAnsi="Candara" w:cstheme="minorHAnsi"/>
          <w:sz w:val="18"/>
          <w:szCs w:val="18"/>
        </w:rPr>
        <w:t xml:space="preserve"> </w:t>
      </w:r>
    </w:p>
    <w:p w14:paraId="702D71BC" w14:textId="1A712499" w:rsidR="00566889" w:rsidRDefault="00566889" w:rsidP="00566889">
      <w:pPr>
        <w:spacing w:line="240" w:lineRule="auto"/>
        <w:rPr>
          <w:rFonts w:ascii="Candara" w:eastAsia="Times New Roman" w:hAnsi="Candara" w:cstheme="minorHAnsi"/>
          <w:color w:val="000000"/>
          <w:sz w:val="18"/>
          <w:szCs w:val="18"/>
          <w:lang w:eastAsia="en-GB"/>
        </w:rPr>
      </w:pPr>
    </w:p>
    <w:p w14:paraId="3A13187A" w14:textId="63EE789E" w:rsidR="00A56653" w:rsidRPr="006642A4" w:rsidRDefault="00A56653" w:rsidP="00A56653">
      <w:pPr>
        <w:spacing w:line="240" w:lineRule="auto"/>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Please also refer to Councillor’s Action List for points raised at this and previous meetings.</w:t>
      </w:r>
    </w:p>
    <w:p w14:paraId="4DBFD5FE" w14:textId="77777777" w:rsidR="00FF2CDA" w:rsidRPr="006642A4" w:rsidRDefault="00FF2CDA" w:rsidP="00FF2CDA">
      <w:pPr>
        <w:pStyle w:val="ListParagraph"/>
        <w:spacing w:line="240" w:lineRule="auto"/>
        <w:rPr>
          <w:rFonts w:ascii="Candara" w:eastAsia="Times New Roman" w:hAnsi="Candara" w:cstheme="minorHAnsi"/>
          <w:color w:val="000000"/>
          <w:sz w:val="18"/>
          <w:szCs w:val="18"/>
          <w:lang w:eastAsia="en-GB"/>
        </w:rPr>
      </w:pPr>
    </w:p>
    <w:p w14:paraId="4B6AD420" w14:textId="77777777" w:rsidR="00F03A2E" w:rsidRPr="006642A4" w:rsidRDefault="00F03A2E" w:rsidP="00F03A2E">
      <w:pPr>
        <w:rPr>
          <w:rFonts w:ascii="Candara" w:hAnsi="Candara" w:cstheme="minorHAnsi"/>
          <w:sz w:val="18"/>
          <w:szCs w:val="18"/>
        </w:rPr>
      </w:pPr>
      <w:r w:rsidRPr="006642A4">
        <w:rPr>
          <w:rFonts w:ascii="Candara" w:hAnsi="Candara" w:cstheme="minorHAnsi"/>
          <w:b/>
          <w:sz w:val="18"/>
          <w:szCs w:val="18"/>
        </w:rPr>
        <w:t>AOB</w:t>
      </w:r>
    </w:p>
    <w:p w14:paraId="06924149" w14:textId="6A5201C4" w:rsidR="00DB5D66" w:rsidRPr="006642A4" w:rsidRDefault="00DB5D66" w:rsidP="00CB5555">
      <w:pPr>
        <w:rPr>
          <w:rFonts w:ascii="Candara" w:hAnsi="Candara" w:cstheme="minorHAnsi"/>
          <w:sz w:val="18"/>
          <w:szCs w:val="18"/>
        </w:rPr>
      </w:pPr>
    </w:p>
    <w:p w14:paraId="7669E6F7" w14:textId="5FAB4059" w:rsidR="009C2A23" w:rsidRDefault="009C2A23" w:rsidP="0078405D">
      <w:pPr>
        <w:pStyle w:val="ListParagraph"/>
        <w:numPr>
          <w:ilvl w:val="0"/>
          <w:numId w:val="6"/>
        </w:numPr>
        <w:ind w:left="142" w:hanging="142"/>
        <w:rPr>
          <w:rFonts w:ascii="Candara" w:hAnsi="Candara" w:cstheme="minorHAnsi"/>
          <w:sz w:val="18"/>
          <w:szCs w:val="18"/>
        </w:rPr>
      </w:pPr>
      <w:r>
        <w:rPr>
          <w:rFonts w:ascii="Candara" w:hAnsi="Candara" w:cstheme="minorHAnsi"/>
          <w:sz w:val="18"/>
          <w:szCs w:val="18"/>
        </w:rPr>
        <w:t xml:space="preserve">Warren has intimated that tonight’s meeting will be his last as planning officer.  A </w:t>
      </w:r>
      <w:r w:rsidRPr="006143DC">
        <w:rPr>
          <w:rFonts w:ascii="Candara" w:hAnsi="Candara" w:cstheme="minorHAnsi"/>
          <w:b/>
          <w:bCs/>
          <w:i/>
          <w:iCs/>
          <w:sz w:val="18"/>
          <w:szCs w:val="18"/>
          <w:u w:val="single"/>
        </w:rPr>
        <w:t>MASSIVE</w:t>
      </w:r>
      <w:r w:rsidRPr="006143DC">
        <w:rPr>
          <w:rFonts w:ascii="Candara" w:hAnsi="Candara" w:cstheme="minorHAnsi"/>
          <w:sz w:val="18"/>
          <w:szCs w:val="18"/>
          <w:u w:val="single"/>
        </w:rPr>
        <w:t xml:space="preserve"> </w:t>
      </w:r>
      <w:r>
        <w:rPr>
          <w:rFonts w:ascii="Candara" w:hAnsi="Candara" w:cstheme="minorHAnsi"/>
          <w:sz w:val="18"/>
          <w:szCs w:val="18"/>
        </w:rPr>
        <w:t>thank you to him from the Council for all his work and dedication over the years.  He will continue to attend meetings as a member of the public.</w:t>
      </w:r>
    </w:p>
    <w:p w14:paraId="47D06EAC" w14:textId="186C2E0C" w:rsidR="009C2A23" w:rsidRDefault="009C2A23" w:rsidP="0078405D">
      <w:pPr>
        <w:pStyle w:val="ListParagraph"/>
        <w:numPr>
          <w:ilvl w:val="0"/>
          <w:numId w:val="6"/>
        </w:numPr>
        <w:ind w:left="142" w:hanging="142"/>
        <w:rPr>
          <w:rFonts w:ascii="Candara" w:hAnsi="Candara" w:cstheme="minorHAnsi"/>
          <w:sz w:val="18"/>
          <w:szCs w:val="18"/>
        </w:rPr>
      </w:pPr>
      <w:r>
        <w:rPr>
          <w:rFonts w:ascii="Candara" w:hAnsi="Candara" w:cstheme="minorHAnsi"/>
          <w:sz w:val="18"/>
          <w:szCs w:val="18"/>
        </w:rPr>
        <w:t>Let’s Talk About Corstorphine will no longer be published.  Rising costs, less advertising and diminishing circulation have led to its demise.</w:t>
      </w:r>
    </w:p>
    <w:p w14:paraId="092F4E1E" w14:textId="526BFAE6" w:rsidR="009C2A23" w:rsidRDefault="009C2A23" w:rsidP="0078405D">
      <w:pPr>
        <w:pStyle w:val="ListParagraph"/>
        <w:numPr>
          <w:ilvl w:val="0"/>
          <w:numId w:val="6"/>
        </w:numPr>
        <w:ind w:left="142" w:hanging="142"/>
        <w:rPr>
          <w:rFonts w:ascii="Candara" w:hAnsi="Candara" w:cstheme="minorHAnsi"/>
          <w:sz w:val="18"/>
          <w:szCs w:val="18"/>
        </w:rPr>
      </w:pPr>
      <w:r>
        <w:rPr>
          <w:rFonts w:ascii="Candara" w:hAnsi="Candara" w:cstheme="minorHAnsi"/>
          <w:sz w:val="18"/>
          <w:szCs w:val="18"/>
        </w:rPr>
        <w:t>Robert Stokes asked if there had been any contact from Mr Whitmy (lock up garages at Forrester Park).  Steve confirmed that there had not but that he’d contact him to try and arrange a meeting with all interested parties.</w:t>
      </w:r>
    </w:p>
    <w:p w14:paraId="13852186" w14:textId="5E795A94" w:rsidR="00C931B0" w:rsidRDefault="00C931B0" w:rsidP="0078405D">
      <w:pPr>
        <w:pStyle w:val="ListParagraph"/>
        <w:numPr>
          <w:ilvl w:val="0"/>
          <w:numId w:val="6"/>
        </w:numPr>
        <w:ind w:left="142" w:hanging="142"/>
        <w:rPr>
          <w:rFonts w:ascii="Candara" w:hAnsi="Candara" w:cstheme="minorHAnsi"/>
          <w:sz w:val="18"/>
          <w:szCs w:val="18"/>
        </w:rPr>
      </w:pPr>
      <w:r>
        <w:rPr>
          <w:rFonts w:ascii="Candara" w:hAnsi="Candara" w:cstheme="minorHAnsi"/>
          <w:sz w:val="18"/>
          <w:szCs w:val="18"/>
        </w:rPr>
        <w:t xml:space="preserve">Community Hub are awaiting the decision from the Council regarding the shortfall (£700,000) for the community centre rebuild in Kirk Loan. It has been suggested that serious consideration should be given to a community buyout of Westfield House in Kirk Loan.  The social work department are moving out.  The building could have many uses – satellite for Business Gateway; provide permanent office space for the Community Police team; hot desking facilities. </w:t>
      </w:r>
    </w:p>
    <w:p w14:paraId="7094DA0C" w14:textId="0805A88D" w:rsidR="00C931B0" w:rsidRPr="0078405D" w:rsidRDefault="00C931B0" w:rsidP="0078405D">
      <w:pPr>
        <w:pStyle w:val="ListParagraph"/>
        <w:numPr>
          <w:ilvl w:val="0"/>
          <w:numId w:val="6"/>
        </w:numPr>
        <w:ind w:left="142" w:hanging="142"/>
        <w:rPr>
          <w:rFonts w:ascii="Candara" w:hAnsi="Candara" w:cstheme="minorHAnsi"/>
          <w:sz w:val="18"/>
          <w:szCs w:val="18"/>
        </w:rPr>
      </w:pPr>
      <w:r>
        <w:rPr>
          <w:rFonts w:ascii="Candara" w:hAnsi="Candara" w:cstheme="minorHAnsi"/>
          <w:sz w:val="18"/>
          <w:szCs w:val="18"/>
        </w:rPr>
        <w:t xml:space="preserve">Speed limit on Maybury Road has been changed from 40 mph to 30 mph.  More signs have been put up. </w:t>
      </w:r>
    </w:p>
    <w:p w14:paraId="17B04AFC" w14:textId="77777777" w:rsidR="00D44E69" w:rsidRPr="006642A4" w:rsidRDefault="00D44E69" w:rsidP="00140B9C">
      <w:pPr>
        <w:rPr>
          <w:rFonts w:ascii="Candara" w:hAnsi="Candara" w:cstheme="minorHAnsi"/>
          <w:sz w:val="18"/>
          <w:szCs w:val="18"/>
        </w:rPr>
      </w:pPr>
    </w:p>
    <w:p w14:paraId="5724CD89" w14:textId="42C32804" w:rsidR="00D44E69" w:rsidRDefault="00FF2971" w:rsidP="008E10A7">
      <w:pPr>
        <w:rPr>
          <w:rFonts w:ascii="Candara" w:hAnsi="Candara" w:cstheme="minorHAnsi"/>
          <w:sz w:val="18"/>
          <w:szCs w:val="18"/>
        </w:rPr>
      </w:pPr>
      <w:r w:rsidRPr="006642A4">
        <w:rPr>
          <w:rFonts w:ascii="Candara" w:hAnsi="Candara" w:cstheme="minorHAnsi"/>
          <w:sz w:val="18"/>
          <w:szCs w:val="18"/>
        </w:rPr>
        <w:t xml:space="preserve">Meeting closed at </w:t>
      </w:r>
      <w:r w:rsidR="00D44E69">
        <w:rPr>
          <w:rFonts w:ascii="Candara" w:hAnsi="Candara" w:cstheme="minorHAnsi"/>
          <w:sz w:val="18"/>
          <w:szCs w:val="18"/>
        </w:rPr>
        <w:t>9.</w:t>
      </w:r>
      <w:r w:rsidR="009C2A23">
        <w:rPr>
          <w:rFonts w:ascii="Candara" w:hAnsi="Candara" w:cstheme="minorHAnsi"/>
          <w:sz w:val="18"/>
          <w:szCs w:val="18"/>
        </w:rPr>
        <w:t>00</w:t>
      </w:r>
      <w:r w:rsidR="00D44E69">
        <w:rPr>
          <w:rFonts w:ascii="Candara" w:hAnsi="Candara" w:cstheme="minorHAnsi"/>
          <w:sz w:val="18"/>
          <w:szCs w:val="18"/>
        </w:rPr>
        <w:t xml:space="preserve"> pm. The next meeting will be held on Tuesday 1</w:t>
      </w:r>
      <w:r w:rsidR="009C2A23">
        <w:rPr>
          <w:rFonts w:ascii="Candara" w:hAnsi="Candara" w:cstheme="minorHAnsi"/>
          <w:sz w:val="18"/>
          <w:szCs w:val="18"/>
        </w:rPr>
        <w:t>7</w:t>
      </w:r>
      <w:r w:rsidR="00D44E69">
        <w:rPr>
          <w:rFonts w:ascii="Candara" w:hAnsi="Candara" w:cstheme="minorHAnsi"/>
          <w:sz w:val="18"/>
          <w:szCs w:val="18"/>
        </w:rPr>
        <w:t xml:space="preserve"> </w:t>
      </w:r>
      <w:r w:rsidR="009C2A23">
        <w:rPr>
          <w:rFonts w:ascii="Candara" w:hAnsi="Candara" w:cstheme="minorHAnsi"/>
          <w:sz w:val="18"/>
          <w:szCs w:val="18"/>
        </w:rPr>
        <w:t>March</w:t>
      </w:r>
      <w:r w:rsidR="00D44E69">
        <w:rPr>
          <w:rFonts w:ascii="Candara" w:hAnsi="Candara" w:cstheme="minorHAnsi"/>
          <w:sz w:val="18"/>
          <w:szCs w:val="18"/>
        </w:rPr>
        <w:t>, 7.00 pm, The Corstorphine Astoria Centre, 18 Kirk Loan.</w:t>
      </w:r>
    </w:p>
    <w:p w14:paraId="14C95131" w14:textId="0A3C8EC2" w:rsidR="00F14256" w:rsidRDefault="00F14256" w:rsidP="008E10A7">
      <w:pPr>
        <w:rPr>
          <w:rFonts w:ascii="Candara" w:hAnsi="Candara" w:cstheme="minorHAnsi"/>
          <w:sz w:val="18"/>
          <w:szCs w:val="18"/>
        </w:rPr>
      </w:pPr>
    </w:p>
    <w:p w14:paraId="503D66AB" w14:textId="2CA1708D" w:rsidR="00F14256" w:rsidRDefault="00F14256" w:rsidP="008E10A7">
      <w:pPr>
        <w:rPr>
          <w:rFonts w:ascii="Candara" w:hAnsi="Candara" w:cstheme="minorHAnsi"/>
          <w:sz w:val="18"/>
          <w:szCs w:val="18"/>
        </w:rPr>
      </w:pPr>
      <w:r>
        <w:rPr>
          <w:rFonts w:ascii="Candara" w:hAnsi="Candara" w:cstheme="minorHAnsi"/>
          <w:sz w:val="18"/>
          <w:szCs w:val="18"/>
        </w:rPr>
        <w:t>These minutes are also available online at http://</w:t>
      </w:r>
      <w:r w:rsidRPr="00F14256">
        <w:t xml:space="preserve"> </w:t>
      </w:r>
      <w:r w:rsidRPr="00F14256">
        <w:rPr>
          <w:rFonts w:ascii="Candara" w:hAnsi="Candara" w:cstheme="minorHAnsi"/>
          <w:sz w:val="18"/>
          <w:szCs w:val="18"/>
        </w:rPr>
        <w:t>http://corstorphinecc.uk/minutes/</w:t>
      </w:r>
    </w:p>
    <w:sectPr w:rsidR="00F14256"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87F30"/>
    <w:multiLevelType w:val="hybridMultilevel"/>
    <w:tmpl w:val="2BB2A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10"/>
  </w:num>
  <w:num w:numId="6">
    <w:abstractNumId w:val="7"/>
  </w:num>
  <w:num w:numId="7">
    <w:abstractNumId w:val="0"/>
  </w:num>
  <w:num w:numId="8">
    <w:abstractNumId w:val="8"/>
  </w:num>
  <w:num w:numId="9">
    <w:abstractNumId w:val="3"/>
  </w:num>
  <w:num w:numId="10">
    <w:abstractNumId w:val="4"/>
  </w:num>
  <w:num w:numId="11">
    <w:abstractNumId w:val="2"/>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42F6B"/>
    <w:rsid w:val="00051392"/>
    <w:rsid w:val="00055D57"/>
    <w:rsid w:val="00071B98"/>
    <w:rsid w:val="00073835"/>
    <w:rsid w:val="000A76A7"/>
    <w:rsid w:val="000B4A28"/>
    <w:rsid w:val="000B4BAF"/>
    <w:rsid w:val="000D11E5"/>
    <w:rsid w:val="000D3C55"/>
    <w:rsid w:val="000E1A8D"/>
    <w:rsid w:val="000E676C"/>
    <w:rsid w:val="000E725A"/>
    <w:rsid w:val="000F517C"/>
    <w:rsid w:val="001010A9"/>
    <w:rsid w:val="0011684D"/>
    <w:rsid w:val="00120B48"/>
    <w:rsid w:val="0012465B"/>
    <w:rsid w:val="00126CCB"/>
    <w:rsid w:val="00134894"/>
    <w:rsid w:val="001378E7"/>
    <w:rsid w:val="00140B9C"/>
    <w:rsid w:val="001635D4"/>
    <w:rsid w:val="0016655D"/>
    <w:rsid w:val="001717E2"/>
    <w:rsid w:val="001A2ED9"/>
    <w:rsid w:val="001B1200"/>
    <w:rsid w:val="001C007E"/>
    <w:rsid w:val="001C6DC6"/>
    <w:rsid w:val="001D3E53"/>
    <w:rsid w:val="001D7913"/>
    <w:rsid w:val="001F716E"/>
    <w:rsid w:val="00203441"/>
    <w:rsid w:val="00252A2C"/>
    <w:rsid w:val="0026420E"/>
    <w:rsid w:val="0026591F"/>
    <w:rsid w:val="00274723"/>
    <w:rsid w:val="00280BB9"/>
    <w:rsid w:val="002878E7"/>
    <w:rsid w:val="00292E2E"/>
    <w:rsid w:val="002A311A"/>
    <w:rsid w:val="002B79C1"/>
    <w:rsid w:val="002D4696"/>
    <w:rsid w:val="002E2DAF"/>
    <w:rsid w:val="002E30EF"/>
    <w:rsid w:val="002E38A1"/>
    <w:rsid w:val="002F5ED0"/>
    <w:rsid w:val="00305443"/>
    <w:rsid w:val="00312A11"/>
    <w:rsid w:val="003177C7"/>
    <w:rsid w:val="0032096D"/>
    <w:rsid w:val="00330EC9"/>
    <w:rsid w:val="0033432C"/>
    <w:rsid w:val="00336C01"/>
    <w:rsid w:val="00365FF8"/>
    <w:rsid w:val="00377EF4"/>
    <w:rsid w:val="00391418"/>
    <w:rsid w:val="00392138"/>
    <w:rsid w:val="00393E0C"/>
    <w:rsid w:val="003C0970"/>
    <w:rsid w:val="003C4573"/>
    <w:rsid w:val="004049F5"/>
    <w:rsid w:val="00421951"/>
    <w:rsid w:val="0042661C"/>
    <w:rsid w:val="00432BC7"/>
    <w:rsid w:val="00433ACE"/>
    <w:rsid w:val="00434A44"/>
    <w:rsid w:val="00441D21"/>
    <w:rsid w:val="004527A1"/>
    <w:rsid w:val="00455484"/>
    <w:rsid w:val="00457C25"/>
    <w:rsid w:val="0046216D"/>
    <w:rsid w:val="00470D44"/>
    <w:rsid w:val="00486CAF"/>
    <w:rsid w:val="00496C6B"/>
    <w:rsid w:val="004A60B3"/>
    <w:rsid w:val="004E6630"/>
    <w:rsid w:val="005011D1"/>
    <w:rsid w:val="00507CF5"/>
    <w:rsid w:val="00522355"/>
    <w:rsid w:val="00526720"/>
    <w:rsid w:val="0053719C"/>
    <w:rsid w:val="005504A7"/>
    <w:rsid w:val="005642BA"/>
    <w:rsid w:val="00566889"/>
    <w:rsid w:val="005752FA"/>
    <w:rsid w:val="00596B53"/>
    <w:rsid w:val="005B14C9"/>
    <w:rsid w:val="005D1659"/>
    <w:rsid w:val="005F7F0D"/>
    <w:rsid w:val="005F7FEE"/>
    <w:rsid w:val="0061116B"/>
    <w:rsid w:val="00612341"/>
    <w:rsid w:val="006143DC"/>
    <w:rsid w:val="00623420"/>
    <w:rsid w:val="0062575C"/>
    <w:rsid w:val="00644C17"/>
    <w:rsid w:val="00650F7E"/>
    <w:rsid w:val="006642A4"/>
    <w:rsid w:val="006648DD"/>
    <w:rsid w:val="00666D87"/>
    <w:rsid w:val="00680C8D"/>
    <w:rsid w:val="00682A7B"/>
    <w:rsid w:val="006B23DE"/>
    <w:rsid w:val="006B2920"/>
    <w:rsid w:val="006C2948"/>
    <w:rsid w:val="006D323A"/>
    <w:rsid w:val="006D48F8"/>
    <w:rsid w:val="00710DDE"/>
    <w:rsid w:val="00714D60"/>
    <w:rsid w:val="00717669"/>
    <w:rsid w:val="00720389"/>
    <w:rsid w:val="0072319C"/>
    <w:rsid w:val="0074648A"/>
    <w:rsid w:val="007473A0"/>
    <w:rsid w:val="007601E7"/>
    <w:rsid w:val="00761735"/>
    <w:rsid w:val="00771236"/>
    <w:rsid w:val="0078405D"/>
    <w:rsid w:val="007938BE"/>
    <w:rsid w:val="007A23F2"/>
    <w:rsid w:val="007D1189"/>
    <w:rsid w:val="007D2286"/>
    <w:rsid w:val="007D2C7D"/>
    <w:rsid w:val="007E3F7F"/>
    <w:rsid w:val="007E69D9"/>
    <w:rsid w:val="007E6FB4"/>
    <w:rsid w:val="008062E9"/>
    <w:rsid w:val="00815301"/>
    <w:rsid w:val="00817208"/>
    <w:rsid w:val="00820241"/>
    <w:rsid w:val="00831B68"/>
    <w:rsid w:val="00846796"/>
    <w:rsid w:val="00850352"/>
    <w:rsid w:val="00855A35"/>
    <w:rsid w:val="00861476"/>
    <w:rsid w:val="00882932"/>
    <w:rsid w:val="008909D7"/>
    <w:rsid w:val="008A71A3"/>
    <w:rsid w:val="008B0204"/>
    <w:rsid w:val="008D2789"/>
    <w:rsid w:val="008E10A7"/>
    <w:rsid w:val="008E33D5"/>
    <w:rsid w:val="008E5552"/>
    <w:rsid w:val="00902820"/>
    <w:rsid w:val="0092300A"/>
    <w:rsid w:val="009365E3"/>
    <w:rsid w:val="00961D86"/>
    <w:rsid w:val="00970A86"/>
    <w:rsid w:val="00975EAE"/>
    <w:rsid w:val="009A3570"/>
    <w:rsid w:val="009A4781"/>
    <w:rsid w:val="009A4CDA"/>
    <w:rsid w:val="009A5723"/>
    <w:rsid w:val="009A5B4F"/>
    <w:rsid w:val="009A6697"/>
    <w:rsid w:val="009B2DAC"/>
    <w:rsid w:val="009C27EB"/>
    <w:rsid w:val="009C2A23"/>
    <w:rsid w:val="009D6C39"/>
    <w:rsid w:val="009E762F"/>
    <w:rsid w:val="009F1DF5"/>
    <w:rsid w:val="009F1DF6"/>
    <w:rsid w:val="00A137FA"/>
    <w:rsid w:val="00A17AC4"/>
    <w:rsid w:val="00A22841"/>
    <w:rsid w:val="00A31584"/>
    <w:rsid w:val="00A31D88"/>
    <w:rsid w:val="00A52E9E"/>
    <w:rsid w:val="00A564E9"/>
    <w:rsid w:val="00A56653"/>
    <w:rsid w:val="00A60DF7"/>
    <w:rsid w:val="00A87B28"/>
    <w:rsid w:val="00A9576F"/>
    <w:rsid w:val="00A95EF5"/>
    <w:rsid w:val="00AA764F"/>
    <w:rsid w:val="00AC103F"/>
    <w:rsid w:val="00AC47D9"/>
    <w:rsid w:val="00AD1557"/>
    <w:rsid w:val="00AD6FC1"/>
    <w:rsid w:val="00AE1327"/>
    <w:rsid w:val="00AE33F7"/>
    <w:rsid w:val="00AF1F38"/>
    <w:rsid w:val="00B04AAF"/>
    <w:rsid w:val="00B1296A"/>
    <w:rsid w:val="00B2153C"/>
    <w:rsid w:val="00B517CB"/>
    <w:rsid w:val="00B51EAB"/>
    <w:rsid w:val="00B83357"/>
    <w:rsid w:val="00B95647"/>
    <w:rsid w:val="00B971A6"/>
    <w:rsid w:val="00BA5C38"/>
    <w:rsid w:val="00BB4AD1"/>
    <w:rsid w:val="00BE0A62"/>
    <w:rsid w:val="00BF0BD1"/>
    <w:rsid w:val="00C207C1"/>
    <w:rsid w:val="00C21D3C"/>
    <w:rsid w:val="00C33F6B"/>
    <w:rsid w:val="00C5606C"/>
    <w:rsid w:val="00C67DE7"/>
    <w:rsid w:val="00C7761D"/>
    <w:rsid w:val="00C81771"/>
    <w:rsid w:val="00C83D62"/>
    <w:rsid w:val="00C9111E"/>
    <w:rsid w:val="00C931B0"/>
    <w:rsid w:val="00C958E1"/>
    <w:rsid w:val="00CA56AA"/>
    <w:rsid w:val="00CB5555"/>
    <w:rsid w:val="00CC0BFF"/>
    <w:rsid w:val="00CD428C"/>
    <w:rsid w:val="00CF027F"/>
    <w:rsid w:val="00D019EE"/>
    <w:rsid w:val="00D06062"/>
    <w:rsid w:val="00D17C46"/>
    <w:rsid w:val="00D2579F"/>
    <w:rsid w:val="00D44E69"/>
    <w:rsid w:val="00D4647F"/>
    <w:rsid w:val="00D713DD"/>
    <w:rsid w:val="00D75E99"/>
    <w:rsid w:val="00D81D1E"/>
    <w:rsid w:val="00D85BAE"/>
    <w:rsid w:val="00DA0529"/>
    <w:rsid w:val="00DB5D66"/>
    <w:rsid w:val="00DB6679"/>
    <w:rsid w:val="00E14561"/>
    <w:rsid w:val="00E25A58"/>
    <w:rsid w:val="00E324A7"/>
    <w:rsid w:val="00E336DE"/>
    <w:rsid w:val="00E428A0"/>
    <w:rsid w:val="00E56FE5"/>
    <w:rsid w:val="00E62462"/>
    <w:rsid w:val="00E6551D"/>
    <w:rsid w:val="00E725AE"/>
    <w:rsid w:val="00E744DB"/>
    <w:rsid w:val="00E811D2"/>
    <w:rsid w:val="00E93510"/>
    <w:rsid w:val="00E97399"/>
    <w:rsid w:val="00E97597"/>
    <w:rsid w:val="00EA6CAC"/>
    <w:rsid w:val="00EC5630"/>
    <w:rsid w:val="00ED1541"/>
    <w:rsid w:val="00EF29EE"/>
    <w:rsid w:val="00EF2BA7"/>
    <w:rsid w:val="00F0175D"/>
    <w:rsid w:val="00F028EF"/>
    <w:rsid w:val="00F03A2E"/>
    <w:rsid w:val="00F07113"/>
    <w:rsid w:val="00F0775C"/>
    <w:rsid w:val="00F14256"/>
    <w:rsid w:val="00F164C5"/>
    <w:rsid w:val="00F42CD7"/>
    <w:rsid w:val="00F475D6"/>
    <w:rsid w:val="00F65DF9"/>
    <w:rsid w:val="00FA1B25"/>
    <w:rsid w:val="00FA1B49"/>
    <w:rsid w:val="00FA20AA"/>
    <w:rsid w:val="00FA7936"/>
    <w:rsid w:val="00FC6950"/>
    <w:rsid w:val="00FC6D4E"/>
    <w:rsid w:val="00FD117A"/>
    <w:rsid w:val="00FD2643"/>
    <w:rsid w:val="00FF2303"/>
    <w:rsid w:val="00FF2971"/>
    <w:rsid w:val="00FF2CDA"/>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b7q2uw1htm7qzkv/CRFC-Facilities%20development%202020-CCC.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7</cp:revision>
  <cp:lastPrinted>2020-02-25T12:27:00Z</cp:lastPrinted>
  <dcterms:created xsi:type="dcterms:W3CDTF">2020-02-20T10:27:00Z</dcterms:created>
  <dcterms:modified xsi:type="dcterms:W3CDTF">2020-02-25T12:27:00Z</dcterms:modified>
</cp:coreProperties>
</file>